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A6B5F" w14:textId="0BA2B5E4" w:rsidR="00EE74BC" w:rsidRPr="00901A54" w:rsidRDefault="00723F57" w:rsidP="00B13AD9">
      <w:pPr>
        <w:pStyle w:val="Proceduretitel"/>
        <w:spacing w:line="288" w:lineRule="auto"/>
        <w:ind w:left="-1418"/>
      </w:pPr>
      <w:bookmarkStart w:id="0" w:name="_Ref199854915"/>
      <w:bookmarkStart w:id="1" w:name="_Toc199854926"/>
      <w:r>
        <w:t>werk</w:t>
      </w:r>
      <w:r w:rsidR="0078372F" w:rsidRPr="00901A54">
        <w:t>plan</w:t>
      </w:r>
      <w:r w:rsidR="0011312C" w:rsidRPr="00901A54">
        <w:t xml:space="preserve"> </w:t>
      </w:r>
      <w:r w:rsidR="00B13AD9">
        <w:t>Omgaan met biologische agentia</w:t>
      </w:r>
    </w:p>
    <w:p w14:paraId="4252766D" w14:textId="77777777" w:rsidR="00EE74BC" w:rsidRDefault="00EE74BC" w:rsidP="001A0B93">
      <w:pPr>
        <w:pStyle w:val="Proceduretitel"/>
        <w:spacing w:line="288" w:lineRule="auto"/>
        <w:ind w:left="-1134"/>
      </w:pPr>
    </w:p>
    <w:p w14:paraId="7542C23E" w14:textId="77777777" w:rsidR="0070423D" w:rsidRDefault="0070423D" w:rsidP="00941C8E">
      <w:pPr>
        <w:pStyle w:val="Proceduretitel"/>
        <w:spacing w:line="288" w:lineRule="auto"/>
        <w:ind w:left="-1134"/>
        <w:rPr>
          <w:noProof/>
        </w:rPr>
      </w:pPr>
    </w:p>
    <w:p w14:paraId="1D22B2AC" w14:textId="77777777" w:rsidR="0070423D" w:rsidRDefault="0070423D" w:rsidP="00941C8E">
      <w:pPr>
        <w:pStyle w:val="Proceduretitel"/>
        <w:spacing w:line="288" w:lineRule="auto"/>
        <w:ind w:left="-1134"/>
        <w:rPr>
          <w:noProof/>
        </w:rPr>
      </w:pPr>
    </w:p>
    <w:p w14:paraId="102ED9A6" w14:textId="572D248F" w:rsidR="00BD344D" w:rsidRDefault="00BD344D" w:rsidP="00941C8E">
      <w:pPr>
        <w:pStyle w:val="Proceduretitel"/>
        <w:spacing w:line="288" w:lineRule="auto"/>
        <w:ind w:left="-1134"/>
      </w:pPr>
    </w:p>
    <w:p w14:paraId="6F33BCB4" w14:textId="77777777" w:rsidR="0070423D" w:rsidRDefault="0070423D" w:rsidP="00941C8E">
      <w:pPr>
        <w:pStyle w:val="Proceduretitel"/>
        <w:spacing w:line="288" w:lineRule="auto"/>
        <w:ind w:left="-1134"/>
      </w:pPr>
    </w:p>
    <w:tbl>
      <w:tblPr>
        <w:tblpPr w:leftFromText="141" w:rightFromText="141" w:vertAnchor="text" w:horzAnchor="margin" w:tblpY="6814"/>
        <w:tblW w:w="8789" w:type="dxa"/>
        <w:tblLook w:val="04A0" w:firstRow="1" w:lastRow="0" w:firstColumn="1" w:lastColumn="0" w:noHBand="0" w:noVBand="1"/>
      </w:tblPr>
      <w:tblGrid>
        <w:gridCol w:w="1843"/>
        <w:gridCol w:w="6946"/>
      </w:tblGrid>
      <w:tr w:rsidR="00333FB2" w:rsidRPr="00333FB2" w14:paraId="75D4C78E" w14:textId="77777777" w:rsidTr="007976AC">
        <w:tc>
          <w:tcPr>
            <w:tcW w:w="1843" w:type="dxa"/>
          </w:tcPr>
          <w:p w14:paraId="36894690" w14:textId="77777777" w:rsidR="007976AC" w:rsidRPr="00333FB2" w:rsidRDefault="007976AC" w:rsidP="007976AC">
            <w:pPr>
              <w:spacing w:line="288" w:lineRule="auto"/>
              <w:ind w:right="-3836"/>
            </w:pPr>
            <w:r w:rsidRPr="00333FB2">
              <w:t>Vrijgegeven door</w:t>
            </w:r>
          </w:p>
        </w:tc>
        <w:tc>
          <w:tcPr>
            <w:tcW w:w="6946" w:type="dxa"/>
          </w:tcPr>
          <w:p w14:paraId="4B64D1E3" w14:textId="1CD2810B" w:rsidR="007976AC" w:rsidRPr="00333FB2" w:rsidRDefault="007976AC" w:rsidP="007976AC">
            <w:pPr>
              <w:spacing w:line="288" w:lineRule="auto"/>
              <w:ind w:left="-208" w:right="-3836" w:firstLine="208"/>
            </w:pPr>
            <w:r w:rsidRPr="00333FB2">
              <w:t>:  …[naam]…………………………...</w:t>
            </w:r>
          </w:p>
        </w:tc>
      </w:tr>
      <w:tr w:rsidR="00333FB2" w:rsidRPr="00333FB2" w14:paraId="06337ACD" w14:textId="77777777" w:rsidTr="007976AC">
        <w:tc>
          <w:tcPr>
            <w:tcW w:w="1843" w:type="dxa"/>
          </w:tcPr>
          <w:p w14:paraId="7EF88778" w14:textId="77777777" w:rsidR="007976AC" w:rsidRPr="00333FB2" w:rsidRDefault="007976AC" w:rsidP="007976AC">
            <w:pPr>
              <w:spacing w:line="288" w:lineRule="auto"/>
              <w:ind w:right="-3836"/>
            </w:pPr>
            <w:r w:rsidRPr="00333FB2">
              <w:t>Datum en paraaf</w:t>
            </w:r>
          </w:p>
        </w:tc>
        <w:tc>
          <w:tcPr>
            <w:tcW w:w="6946" w:type="dxa"/>
          </w:tcPr>
          <w:p w14:paraId="1F721496" w14:textId="77777777" w:rsidR="007976AC" w:rsidRPr="00333FB2" w:rsidRDefault="007976AC" w:rsidP="007976AC">
            <w:pPr>
              <w:spacing w:line="288" w:lineRule="auto"/>
              <w:ind w:left="-208" w:right="-3836" w:firstLine="208"/>
            </w:pPr>
            <w:r w:rsidRPr="00333FB2">
              <w:t xml:space="preserve">: </w:t>
            </w:r>
          </w:p>
          <w:p w14:paraId="768C7A0F" w14:textId="77777777" w:rsidR="007976AC" w:rsidRPr="00333FB2" w:rsidRDefault="007976AC" w:rsidP="007976AC">
            <w:pPr>
              <w:spacing w:line="288" w:lineRule="auto"/>
              <w:ind w:left="-208" w:right="-3836" w:firstLine="208"/>
            </w:pPr>
          </w:p>
        </w:tc>
      </w:tr>
      <w:tr w:rsidR="00333FB2" w:rsidRPr="00333FB2" w14:paraId="0E3FD1F4" w14:textId="77777777" w:rsidTr="007976AC">
        <w:tc>
          <w:tcPr>
            <w:tcW w:w="1843" w:type="dxa"/>
          </w:tcPr>
          <w:p w14:paraId="7FFACCEE" w14:textId="77777777" w:rsidR="007976AC" w:rsidRPr="00333FB2" w:rsidRDefault="007976AC" w:rsidP="007976AC">
            <w:pPr>
              <w:spacing w:line="288" w:lineRule="auto"/>
              <w:ind w:right="-3836"/>
            </w:pPr>
            <w:r w:rsidRPr="00333FB2">
              <w:t>Projectnummer</w:t>
            </w:r>
          </w:p>
        </w:tc>
        <w:tc>
          <w:tcPr>
            <w:tcW w:w="6946" w:type="dxa"/>
          </w:tcPr>
          <w:p w14:paraId="5394CB15" w14:textId="77777777" w:rsidR="007976AC" w:rsidRPr="00333FB2" w:rsidRDefault="007976AC" w:rsidP="007976AC">
            <w:pPr>
              <w:spacing w:line="288" w:lineRule="auto"/>
              <w:ind w:left="-208" w:right="-3836" w:firstLine="208"/>
            </w:pPr>
            <w:r w:rsidRPr="00333FB2">
              <w:t xml:space="preserve">: </w:t>
            </w:r>
          </w:p>
        </w:tc>
      </w:tr>
      <w:tr w:rsidR="00333FB2" w:rsidRPr="00333FB2" w14:paraId="60A328A9" w14:textId="77777777" w:rsidTr="007976AC">
        <w:tc>
          <w:tcPr>
            <w:tcW w:w="1843" w:type="dxa"/>
          </w:tcPr>
          <w:p w14:paraId="416631A4" w14:textId="77777777" w:rsidR="007976AC" w:rsidRPr="00333FB2" w:rsidRDefault="007976AC" w:rsidP="007976AC">
            <w:pPr>
              <w:spacing w:line="288" w:lineRule="auto"/>
            </w:pPr>
            <w:r w:rsidRPr="00333FB2">
              <w:t>Projectlocatie</w:t>
            </w:r>
          </w:p>
        </w:tc>
        <w:tc>
          <w:tcPr>
            <w:tcW w:w="6946" w:type="dxa"/>
          </w:tcPr>
          <w:p w14:paraId="088B3CAB" w14:textId="77777777" w:rsidR="007976AC" w:rsidRPr="00333FB2" w:rsidRDefault="007976AC" w:rsidP="007976AC">
            <w:pPr>
              <w:spacing w:line="288" w:lineRule="auto"/>
            </w:pPr>
            <w:r w:rsidRPr="00333FB2">
              <w:t xml:space="preserve">: </w:t>
            </w:r>
          </w:p>
        </w:tc>
      </w:tr>
      <w:tr w:rsidR="00333FB2" w:rsidRPr="00333FB2" w14:paraId="60E334FF" w14:textId="77777777" w:rsidTr="007976AC">
        <w:tc>
          <w:tcPr>
            <w:tcW w:w="1843" w:type="dxa"/>
          </w:tcPr>
          <w:p w14:paraId="6E5BD29A" w14:textId="77777777" w:rsidR="007976AC" w:rsidRPr="00333FB2" w:rsidRDefault="007976AC" w:rsidP="007976AC">
            <w:pPr>
              <w:spacing w:line="288" w:lineRule="auto"/>
            </w:pPr>
            <w:r w:rsidRPr="00333FB2">
              <w:t>Opdrachtgever</w:t>
            </w:r>
          </w:p>
        </w:tc>
        <w:tc>
          <w:tcPr>
            <w:tcW w:w="6946" w:type="dxa"/>
          </w:tcPr>
          <w:p w14:paraId="53AB5DC6" w14:textId="77777777" w:rsidR="007976AC" w:rsidRPr="00333FB2" w:rsidRDefault="007976AC" w:rsidP="007976AC">
            <w:pPr>
              <w:spacing w:line="288" w:lineRule="auto"/>
            </w:pPr>
            <w:r w:rsidRPr="00333FB2">
              <w:t xml:space="preserve">: </w:t>
            </w:r>
          </w:p>
          <w:p w14:paraId="70394A45" w14:textId="77777777" w:rsidR="007976AC" w:rsidRPr="00333FB2" w:rsidRDefault="007976AC" w:rsidP="007976AC">
            <w:pPr>
              <w:spacing w:line="288" w:lineRule="auto"/>
            </w:pPr>
          </w:p>
        </w:tc>
      </w:tr>
    </w:tbl>
    <w:p w14:paraId="708AF79E" w14:textId="77777777" w:rsidR="0070423D" w:rsidRDefault="0070423D" w:rsidP="00941C8E">
      <w:pPr>
        <w:pStyle w:val="Proceduretitel"/>
        <w:spacing w:line="288" w:lineRule="auto"/>
        <w:ind w:left="-1134"/>
      </w:pPr>
    </w:p>
    <w:p w14:paraId="4EDC7647" w14:textId="75372751" w:rsidR="00BD344D" w:rsidRDefault="00BD344D" w:rsidP="001A0B93">
      <w:pPr>
        <w:spacing w:line="288" w:lineRule="auto"/>
        <w:ind w:left="-1134"/>
        <w:jc w:val="center"/>
      </w:pPr>
      <w:bookmarkStart w:id="2" w:name="Foto_Voorblad"/>
      <w:bookmarkEnd w:id="2"/>
    </w:p>
    <w:bookmarkEnd w:id="0"/>
    <w:bookmarkEnd w:id="1"/>
    <w:p w14:paraId="689C0D12" w14:textId="77777777" w:rsidR="00941C8E" w:rsidRPr="00542085" w:rsidRDefault="00941C8E">
      <w:pPr>
        <w:spacing w:before="0" w:line="240" w:lineRule="auto"/>
        <w:rPr>
          <w:b/>
          <w:caps/>
          <w:sz w:val="18"/>
          <w:szCs w:val="18"/>
        </w:rPr>
      </w:pPr>
      <w:r w:rsidRPr="00542085">
        <w:rPr>
          <w:sz w:val="18"/>
          <w:szCs w:val="18"/>
        </w:rPr>
        <w:br w:type="page"/>
      </w:r>
    </w:p>
    <w:p w14:paraId="4BC047B0" w14:textId="353C6283" w:rsidR="00831D56" w:rsidRPr="004534EE" w:rsidRDefault="00831D56" w:rsidP="001A0B93">
      <w:pPr>
        <w:pStyle w:val="Bijlagetitel"/>
        <w:spacing w:line="288" w:lineRule="auto"/>
      </w:pPr>
      <w:r>
        <w:lastRenderedPageBreak/>
        <w:t>Inhoudsopgave</w:t>
      </w:r>
    </w:p>
    <w:p w14:paraId="2A8B16FC" w14:textId="77777777" w:rsidR="00831D56" w:rsidRPr="00831D56" w:rsidRDefault="00831D56" w:rsidP="001A0B93">
      <w:pPr>
        <w:spacing w:line="288" w:lineRule="auto"/>
      </w:pPr>
    </w:p>
    <w:p w14:paraId="23C19015" w14:textId="6C28B8A4" w:rsidR="00924413" w:rsidRDefault="008334AC">
      <w:pPr>
        <w:pStyle w:val="Inhopg1"/>
        <w:rPr>
          <w:rFonts w:asciiTheme="minorHAnsi" w:eastAsiaTheme="minorEastAsia" w:hAnsiTheme="minorHAnsi" w:cstheme="minorBidi"/>
          <w:b w:val="0"/>
          <w:bCs w:val="0"/>
          <w:caps w:val="0"/>
          <w:noProof/>
          <w:sz w:val="22"/>
          <w:szCs w:val="22"/>
        </w:rPr>
      </w:pPr>
      <w:r w:rsidRPr="00693544">
        <w:rPr>
          <w:rFonts w:cs="Arial"/>
          <w:sz w:val="16"/>
          <w:szCs w:val="18"/>
        </w:rPr>
        <w:fldChar w:fldCharType="begin"/>
      </w:r>
      <w:r w:rsidRPr="00693544">
        <w:rPr>
          <w:rFonts w:cs="Arial"/>
          <w:sz w:val="16"/>
          <w:szCs w:val="18"/>
        </w:rPr>
        <w:instrText xml:space="preserve"> TOC \o "1-2" \h \z </w:instrText>
      </w:r>
      <w:r w:rsidRPr="00693544">
        <w:rPr>
          <w:rFonts w:cs="Arial"/>
          <w:sz w:val="16"/>
          <w:szCs w:val="18"/>
        </w:rPr>
        <w:fldChar w:fldCharType="separate"/>
      </w:r>
      <w:hyperlink w:anchor="_Toc127373009" w:history="1">
        <w:r w:rsidR="00924413" w:rsidRPr="002539E6">
          <w:rPr>
            <w:rStyle w:val="Hyperlink"/>
          </w:rPr>
          <w:t>1.</w:t>
        </w:r>
        <w:r w:rsidR="00924413">
          <w:rPr>
            <w:rFonts w:asciiTheme="minorHAnsi" w:eastAsiaTheme="minorEastAsia" w:hAnsiTheme="minorHAnsi" w:cstheme="minorBidi"/>
            <w:b w:val="0"/>
            <w:bCs w:val="0"/>
            <w:caps w:val="0"/>
            <w:noProof/>
            <w:sz w:val="22"/>
            <w:szCs w:val="22"/>
          </w:rPr>
          <w:tab/>
        </w:r>
        <w:r w:rsidR="00924413" w:rsidRPr="002539E6">
          <w:rPr>
            <w:rStyle w:val="Hyperlink"/>
          </w:rPr>
          <w:t>Projectbeschrijving</w:t>
        </w:r>
        <w:r w:rsidR="00924413">
          <w:rPr>
            <w:noProof/>
            <w:webHidden/>
          </w:rPr>
          <w:tab/>
        </w:r>
        <w:r w:rsidR="00924413">
          <w:rPr>
            <w:noProof/>
            <w:webHidden/>
          </w:rPr>
          <w:fldChar w:fldCharType="begin"/>
        </w:r>
        <w:r w:rsidR="00924413">
          <w:rPr>
            <w:noProof/>
            <w:webHidden/>
          </w:rPr>
          <w:instrText xml:space="preserve"> PAGEREF _Toc127373009 \h </w:instrText>
        </w:r>
        <w:r w:rsidR="00924413">
          <w:rPr>
            <w:noProof/>
            <w:webHidden/>
          </w:rPr>
        </w:r>
        <w:r w:rsidR="00924413">
          <w:rPr>
            <w:noProof/>
            <w:webHidden/>
          </w:rPr>
          <w:fldChar w:fldCharType="separate"/>
        </w:r>
        <w:r w:rsidR="0025708C">
          <w:rPr>
            <w:noProof/>
            <w:webHidden/>
          </w:rPr>
          <w:t>3</w:t>
        </w:r>
        <w:r w:rsidR="00924413">
          <w:rPr>
            <w:noProof/>
            <w:webHidden/>
          </w:rPr>
          <w:fldChar w:fldCharType="end"/>
        </w:r>
      </w:hyperlink>
    </w:p>
    <w:p w14:paraId="53C14AD2" w14:textId="67B64659" w:rsidR="00924413" w:rsidRDefault="009714D4">
      <w:pPr>
        <w:pStyle w:val="Inhopg2"/>
        <w:rPr>
          <w:rFonts w:asciiTheme="minorHAnsi" w:eastAsiaTheme="minorEastAsia" w:hAnsiTheme="minorHAnsi" w:cstheme="minorBidi"/>
          <w:smallCaps w:val="0"/>
          <w:noProof/>
          <w:sz w:val="22"/>
          <w:szCs w:val="22"/>
        </w:rPr>
      </w:pPr>
      <w:hyperlink w:anchor="_Toc127373010" w:history="1">
        <w:r w:rsidR="00924413" w:rsidRPr="002539E6">
          <w:rPr>
            <w:rStyle w:val="Hyperlink"/>
          </w:rPr>
          <w:t>1.1</w:t>
        </w:r>
        <w:r w:rsidR="00924413">
          <w:rPr>
            <w:rFonts w:asciiTheme="minorHAnsi" w:eastAsiaTheme="minorEastAsia" w:hAnsiTheme="minorHAnsi" w:cstheme="minorBidi"/>
            <w:smallCaps w:val="0"/>
            <w:noProof/>
            <w:sz w:val="22"/>
            <w:szCs w:val="22"/>
          </w:rPr>
          <w:tab/>
        </w:r>
        <w:r w:rsidR="00924413" w:rsidRPr="002539E6">
          <w:rPr>
            <w:rStyle w:val="Hyperlink"/>
          </w:rPr>
          <w:t>Onderzoeksrapport</w:t>
        </w:r>
        <w:r w:rsidR="00924413">
          <w:rPr>
            <w:noProof/>
            <w:webHidden/>
          </w:rPr>
          <w:tab/>
        </w:r>
        <w:r w:rsidR="00924413">
          <w:rPr>
            <w:noProof/>
            <w:webHidden/>
          </w:rPr>
          <w:fldChar w:fldCharType="begin"/>
        </w:r>
        <w:r w:rsidR="00924413">
          <w:rPr>
            <w:noProof/>
            <w:webHidden/>
          </w:rPr>
          <w:instrText xml:space="preserve"> PAGEREF _Toc127373010 \h </w:instrText>
        </w:r>
        <w:r w:rsidR="00924413">
          <w:rPr>
            <w:noProof/>
            <w:webHidden/>
          </w:rPr>
        </w:r>
        <w:r w:rsidR="00924413">
          <w:rPr>
            <w:noProof/>
            <w:webHidden/>
          </w:rPr>
          <w:fldChar w:fldCharType="separate"/>
        </w:r>
        <w:r w:rsidR="0025708C">
          <w:rPr>
            <w:noProof/>
            <w:webHidden/>
          </w:rPr>
          <w:t>3</w:t>
        </w:r>
        <w:r w:rsidR="00924413">
          <w:rPr>
            <w:noProof/>
            <w:webHidden/>
          </w:rPr>
          <w:fldChar w:fldCharType="end"/>
        </w:r>
      </w:hyperlink>
    </w:p>
    <w:p w14:paraId="39604849" w14:textId="00CD0392" w:rsidR="00924413" w:rsidRDefault="009714D4">
      <w:pPr>
        <w:pStyle w:val="Inhopg2"/>
        <w:rPr>
          <w:rFonts w:asciiTheme="minorHAnsi" w:eastAsiaTheme="minorEastAsia" w:hAnsiTheme="minorHAnsi" w:cstheme="minorBidi"/>
          <w:smallCaps w:val="0"/>
          <w:noProof/>
          <w:sz w:val="22"/>
          <w:szCs w:val="22"/>
        </w:rPr>
      </w:pPr>
      <w:hyperlink w:anchor="_Toc127373011" w:history="1">
        <w:r w:rsidR="00924413" w:rsidRPr="002539E6">
          <w:rPr>
            <w:rStyle w:val="Hyperlink"/>
          </w:rPr>
          <w:t>1.2</w:t>
        </w:r>
        <w:r w:rsidR="00924413">
          <w:rPr>
            <w:rFonts w:asciiTheme="minorHAnsi" w:eastAsiaTheme="minorEastAsia" w:hAnsiTheme="minorHAnsi" w:cstheme="minorBidi"/>
            <w:smallCaps w:val="0"/>
            <w:noProof/>
            <w:sz w:val="22"/>
            <w:szCs w:val="22"/>
          </w:rPr>
          <w:tab/>
        </w:r>
        <w:r w:rsidR="00924413" w:rsidRPr="002539E6">
          <w:rPr>
            <w:rStyle w:val="Hyperlink"/>
          </w:rPr>
          <w:t>Verantwoordelijke op locatie</w:t>
        </w:r>
        <w:r w:rsidR="00924413">
          <w:rPr>
            <w:noProof/>
            <w:webHidden/>
          </w:rPr>
          <w:tab/>
        </w:r>
        <w:r w:rsidR="00924413">
          <w:rPr>
            <w:noProof/>
            <w:webHidden/>
          </w:rPr>
          <w:fldChar w:fldCharType="begin"/>
        </w:r>
        <w:r w:rsidR="00924413">
          <w:rPr>
            <w:noProof/>
            <w:webHidden/>
          </w:rPr>
          <w:instrText xml:space="preserve"> PAGEREF _Toc127373011 \h </w:instrText>
        </w:r>
        <w:r w:rsidR="00924413">
          <w:rPr>
            <w:noProof/>
            <w:webHidden/>
          </w:rPr>
        </w:r>
        <w:r w:rsidR="00924413">
          <w:rPr>
            <w:noProof/>
            <w:webHidden/>
          </w:rPr>
          <w:fldChar w:fldCharType="separate"/>
        </w:r>
        <w:r w:rsidR="0025708C">
          <w:rPr>
            <w:noProof/>
            <w:webHidden/>
          </w:rPr>
          <w:t>3</w:t>
        </w:r>
        <w:r w:rsidR="00924413">
          <w:rPr>
            <w:noProof/>
            <w:webHidden/>
          </w:rPr>
          <w:fldChar w:fldCharType="end"/>
        </w:r>
      </w:hyperlink>
    </w:p>
    <w:p w14:paraId="3DC1E4DF" w14:textId="6EDBB878" w:rsidR="00924413" w:rsidRDefault="009714D4">
      <w:pPr>
        <w:pStyle w:val="Inhopg1"/>
        <w:rPr>
          <w:rFonts w:asciiTheme="minorHAnsi" w:eastAsiaTheme="minorEastAsia" w:hAnsiTheme="minorHAnsi" w:cstheme="minorBidi"/>
          <w:b w:val="0"/>
          <w:bCs w:val="0"/>
          <w:caps w:val="0"/>
          <w:noProof/>
          <w:sz w:val="22"/>
          <w:szCs w:val="22"/>
        </w:rPr>
      </w:pPr>
      <w:hyperlink w:anchor="_Toc127373012" w:history="1">
        <w:r w:rsidR="00924413" w:rsidRPr="002539E6">
          <w:rPr>
            <w:rStyle w:val="Hyperlink"/>
          </w:rPr>
          <w:t>2.</w:t>
        </w:r>
        <w:r w:rsidR="00924413">
          <w:rPr>
            <w:rFonts w:asciiTheme="minorHAnsi" w:eastAsiaTheme="minorEastAsia" w:hAnsiTheme="minorHAnsi" w:cstheme="minorBidi"/>
            <w:b w:val="0"/>
            <w:bCs w:val="0"/>
            <w:caps w:val="0"/>
            <w:noProof/>
            <w:sz w:val="22"/>
            <w:szCs w:val="22"/>
          </w:rPr>
          <w:tab/>
        </w:r>
        <w:r w:rsidR="00924413" w:rsidRPr="002539E6">
          <w:rPr>
            <w:rStyle w:val="Hyperlink"/>
          </w:rPr>
          <w:t>Uitvoering</w:t>
        </w:r>
        <w:r w:rsidR="00924413">
          <w:rPr>
            <w:noProof/>
            <w:webHidden/>
          </w:rPr>
          <w:tab/>
        </w:r>
        <w:r w:rsidR="00924413">
          <w:rPr>
            <w:noProof/>
            <w:webHidden/>
          </w:rPr>
          <w:fldChar w:fldCharType="begin"/>
        </w:r>
        <w:r w:rsidR="00924413">
          <w:rPr>
            <w:noProof/>
            <w:webHidden/>
          </w:rPr>
          <w:instrText xml:space="preserve"> PAGEREF _Toc127373012 \h </w:instrText>
        </w:r>
        <w:r w:rsidR="00924413">
          <w:rPr>
            <w:noProof/>
            <w:webHidden/>
          </w:rPr>
        </w:r>
        <w:r w:rsidR="00924413">
          <w:rPr>
            <w:noProof/>
            <w:webHidden/>
          </w:rPr>
          <w:fldChar w:fldCharType="separate"/>
        </w:r>
        <w:r w:rsidR="0025708C">
          <w:rPr>
            <w:noProof/>
            <w:webHidden/>
          </w:rPr>
          <w:t>4</w:t>
        </w:r>
        <w:r w:rsidR="00924413">
          <w:rPr>
            <w:noProof/>
            <w:webHidden/>
          </w:rPr>
          <w:fldChar w:fldCharType="end"/>
        </w:r>
      </w:hyperlink>
    </w:p>
    <w:p w14:paraId="52761C5F" w14:textId="0A811F2D" w:rsidR="00924413" w:rsidRDefault="009714D4">
      <w:pPr>
        <w:pStyle w:val="Inhopg2"/>
        <w:rPr>
          <w:rFonts w:asciiTheme="minorHAnsi" w:eastAsiaTheme="minorEastAsia" w:hAnsiTheme="minorHAnsi" w:cstheme="minorBidi"/>
          <w:smallCaps w:val="0"/>
          <w:noProof/>
          <w:sz w:val="22"/>
          <w:szCs w:val="22"/>
        </w:rPr>
      </w:pPr>
      <w:hyperlink w:anchor="_Toc127373013" w:history="1">
        <w:r w:rsidR="00924413" w:rsidRPr="002539E6">
          <w:rPr>
            <w:rStyle w:val="Hyperlink"/>
          </w:rPr>
          <w:t>2.1</w:t>
        </w:r>
        <w:r w:rsidR="00924413">
          <w:rPr>
            <w:rFonts w:asciiTheme="minorHAnsi" w:eastAsiaTheme="minorEastAsia" w:hAnsiTheme="minorHAnsi" w:cstheme="minorBidi"/>
            <w:smallCaps w:val="0"/>
            <w:noProof/>
            <w:sz w:val="22"/>
            <w:szCs w:val="22"/>
          </w:rPr>
          <w:tab/>
        </w:r>
        <w:r w:rsidR="00924413" w:rsidRPr="002539E6">
          <w:rPr>
            <w:rStyle w:val="Hyperlink"/>
          </w:rPr>
          <w:t>Inrichting werkgebied</w:t>
        </w:r>
        <w:r w:rsidR="00924413">
          <w:rPr>
            <w:noProof/>
            <w:webHidden/>
          </w:rPr>
          <w:tab/>
        </w:r>
        <w:r w:rsidR="00924413">
          <w:rPr>
            <w:noProof/>
            <w:webHidden/>
          </w:rPr>
          <w:fldChar w:fldCharType="begin"/>
        </w:r>
        <w:r w:rsidR="00924413">
          <w:rPr>
            <w:noProof/>
            <w:webHidden/>
          </w:rPr>
          <w:instrText xml:space="preserve"> PAGEREF _Toc127373013 \h </w:instrText>
        </w:r>
        <w:r w:rsidR="00924413">
          <w:rPr>
            <w:noProof/>
            <w:webHidden/>
          </w:rPr>
        </w:r>
        <w:r w:rsidR="00924413">
          <w:rPr>
            <w:noProof/>
            <w:webHidden/>
          </w:rPr>
          <w:fldChar w:fldCharType="separate"/>
        </w:r>
        <w:r w:rsidR="0025708C">
          <w:rPr>
            <w:noProof/>
            <w:webHidden/>
          </w:rPr>
          <w:t>5</w:t>
        </w:r>
        <w:r w:rsidR="00924413">
          <w:rPr>
            <w:noProof/>
            <w:webHidden/>
          </w:rPr>
          <w:fldChar w:fldCharType="end"/>
        </w:r>
      </w:hyperlink>
    </w:p>
    <w:p w14:paraId="182B4ECB" w14:textId="6C12A71C" w:rsidR="00924413" w:rsidRDefault="009714D4">
      <w:pPr>
        <w:pStyle w:val="Inhopg2"/>
        <w:rPr>
          <w:rFonts w:asciiTheme="minorHAnsi" w:eastAsiaTheme="minorEastAsia" w:hAnsiTheme="minorHAnsi" w:cstheme="minorBidi"/>
          <w:smallCaps w:val="0"/>
          <w:noProof/>
          <w:sz w:val="22"/>
          <w:szCs w:val="22"/>
        </w:rPr>
      </w:pPr>
      <w:hyperlink w:anchor="_Toc127373014" w:history="1">
        <w:r w:rsidR="00924413" w:rsidRPr="002539E6">
          <w:rPr>
            <w:rStyle w:val="Hyperlink"/>
          </w:rPr>
          <w:t>2.2</w:t>
        </w:r>
        <w:r w:rsidR="00924413">
          <w:rPr>
            <w:rFonts w:asciiTheme="minorHAnsi" w:eastAsiaTheme="minorEastAsia" w:hAnsiTheme="minorHAnsi" w:cstheme="minorBidi"/>
            <w:smallCaps w:val="0"/>
            <w:noProof/>
            <w:sz w:val="22"/>
            <w:szCs w:val="22"/>
          </w:rPr>
          <w:tab/>
        </w:r>
        <w:r w:rsidR="00924413" w:rsidRPr="002539E6">
          <w:rPr>
            <w:rStyle w:val="Hyperlink"/>
          </w:rPr>
          <w:t>Te verwijderen bronnen</w:t>
        </w:r>
        <w:r w:rsidR="00924413">
          <w:rPr>
            <w:noProof/>
            <w:webHidden/>
          </w:rPr>
          <w:tab/>
        </w:r>
        <w:r w:rsidR="00924413">
          <w:rPr>
            <w:noProof/>
            <w:webHidden/>
          </w:rPr>
          <w:fldChar w:fldCharType="begin"/>
        </w:r>
        <w:r w:rsidR="00924413">
          <w:rPr>
            <w:noProof/>
            <w:webHidden/>
          </w:rPr>
          <w:instrText xml:space="preserve"> PAGEREF _Toc127373014 \h </w:instrText>
        </w:r>
        <w:r w:rsidR="00924413">
          <w:rPr>
            <w:noProof/>
            <w:webHidden/>
          </w:rPr>
        </w:r>
        <w:r w:rsidR="00924413">
          <w:rPr>
            <w:noProof/>
            <w:webHidden/>
          </w:rPr>
          <w:fldChar w:fldCharType="separate"/>
        </w:r>
        <w:r w:rsidR="0025708C">
          <w:rPr>
            <w:noProof/>
            <w:webHidden/>
          </w:rPr>
          <w:t>7</w:t>
        </w:r>
        <w:r w:rsidR="00924413">
          <w:rPr>
            <w:noProof/>
            <w:webHidden/>
          </w:rPr>
          <w:fldChar w:fldCharType="end"/>
        </w:r>
      </w:hyperlink>
    </w:p>
    <w:p w14:paraId="507A72E6" w14:textId="48E61726" w:rsidR="00924413" w:rsidRDefault="009714D4">
      <w:pPr>
        <w:pStyle w:val="Inhopg2"/>
        <w:rPr>
          <w:rFonts w:asciiTheme="minorHAnsi" w:eastAsiaTheme="minorEastAsia" w:hAnsiTheme="minorHAnsi" w:cstheme="minorBidi"/>
          <w:smallCaps w:val="0"/>
          <w:noProof/>
          <w:sz w:val="22"/>
          <w:szCs w:val="22"/>
        </w:rPr>
      </w:pPr>
      <w:hyperlink w:anchor="_Toc127373015" w:history="1">
        <w:r w:rsidR="00924413" w:rsidRPr="002539E6">
          <w:rPr>
            <w:rStyle w:val="Hyperlink"/>
          </w:rPr>
          <w:t>2.3</w:t>
        </w:r>
        <w:r w:rsidR="00924413">
          <w:rPr>
            <w:rFonts w:asciiTheme="minorHAnsi" w:eastAsiaTheme="minorEastAsia" w:hAnsiTheme="minorHAnsi" w:cstheme="minorBidi"/>
            <w:smallCaps w:val="0"/>
            <w:noProof/>
            <w:sz w:val="22"/>
            <w:szCs w:val="22"/>
          </w:rPr>
          <w:tab/>
        </w:r>
        <w:r w:rsidR="00924413" w:rsidRPr="002539E6">
          <w:rPr>
            <w:rStyle w:val="Hyperlink"/>
          </w:rPr>
          <w:t>Beschrijving verwijderingsmethoden</w:t>
        </w:r>
        <w:r w:rsidR="00924413">
          <w:rPr>
            <w:noProof/>
            <w:webHidden/>
          </w:rPr>
          <w:tab/>
        </w:r>
        <w:r w:rsidR="00924413">
          <w:rPr>
            <w:noProof/>
            <w:webHidden/>
          </w:rPr>
          <w:fldChar w:fldCharType="begin"/>
        </w:r>
        <w:r w:rsidR="00924413">
          <w:rPr>
            <w:noProof/>
            <w:webHidden/>
          </w:rPr>
          <w:instrText xml:space="preserve"> PAGEREF _Toc127373015 \h </w:instrText>
        </w:r>
        <w:r w:rsidR="00924413">
          <w:rPr>
            <w:noProof/>
            <w:webHidden/>
          </w:rPr>
        </w:r>
        <w:r w:rsidR="00924413">
          <w:rPr>
            <w:noProof/>
            <w:webHidden/>
          </w:rPr>
          <w:fldChar w:fldCharType="separate"/>
        </w:r>
        <w:r w:rsidR="0025708C">
          <w:rPr>
            <w:noProof/>
            <w:webHidden/>
          </w:rPr>
          <w:t>8</w:t>
        </w:r>
        <w:r w:rsidR="00924413">
          <w:rPr>
            <w:noProof/>
            <w:webHidden/>
          </w:rPr>
          <w:fldChar w:fldCharType="end"/>
        </w:r>
      </w:hyperlink>
    </w:p>
    <w:p w14:paraId="0496C164" w14:textId="708AF92C" w:rsidR="00924413" w:rsidRDefault="009714D4">
      <w:pPr>
        <w:pStyle w:val="Inhopg2"/>
        <w:rPr>
          <w:rFonts w:asciiTheme="minorHAnsi" w:eastAsiaTheme="minorEastAsia" w:hAnsiTheme="minorHAnsi" w:cstheme="minorBidi"/>
          <w:smallCaps w:val="0"/>
          <w:noProof/>
          <w:sz w:val="22"/>
          <w:szCs w:val="22"/>
        </w:rPr>
      </w:pPr>
      <w:hyperlink w:anchor="_Toc127373016" w:history="1">
        <w:r w:rsidR="00924413" w:rsidRPr="002539E6">
          <w:rPr>
            <w:rStyle w:val="Hyperlink"/>
          </w:rPr>
          <w:t>2.4</w:t>
        </w:r>
        <w:r w:rsidR="00924413">
          <w:rPr>
            <w:rFonts w:asciiTheme="minorHAnsi" w:eastAsiaTheme="minorEastAsia" w:hAnsiTheme="minorHAnsi" w:cstheme="minorBidi"/>
            <w:smallCaps w:val="0"/>
            <w:noProof/>
            <w:sz w:val="22"/>
            <w:szCs w:val="22"/>
          </w:rPr>
          <w:tab/>
        </w:r>
        <w:r w:rsidR="00924413" w:rsidRPr="002539E6">
          <w:rPr>
            <w:rStyle w:val="Hyperlink"/>
          </w:rPr>
          <w:t>Maatregelen ter bescherming van de omgeving</w:t>
        </w:r>
        <w:r w:rsidR="00924413">
          <w:rPr>
            <w:noProof/>
            <w:webHidden/>
          </w:rPr>
          <w:tab/>
        </w:r>
        <w:r w:rsidR="00924413">
          <w:rPr>
            <w:noProof/>
            <w:webHidden/>
          </w:rPr>
          <w:fldChar w:fldCharType="begin"/>
        </w:r>
        <w:r w:rsidR="00924413">
          <w:rPr>
            <w:noProof/>
            <w:webHidden/>
          </w:rPr>
          <w:instrText xml:space="preserve"> PAGEREF _Toc127373016 \h </w:instrText>
        </w:r>
        <w:r w:rsidR="00924413">
          <w:rPr>
            <w:noProof/>
            <w:webHidden/>
          </w:rPr>
        </w:r>
        <w:r w:rsidR="00924413">
          <w:rPr>
            <w:noProof/>
            <w:webHidden/>
          </w:rPr>
          <w:fldChar w:fldCharType="separate"/>
        </w:r>
        <w:r w:rsidR="0025708C">
          <w:rPr>
            <w:noProof/>
            <w:webHidden/>
          </w:rPr>
          <w:t>12</w:t>
        </w:r>
        <w:r w:rsidR="00924413">
          <w:rPr>
            <w:noProof/>
            <w:webHidden/>
          </w:rPr>
          <w:fldChar w:fldCharType="end"/>
        </w:r>
      </w:hyperlink>
    </w:p>
    <w:p w14:paraId="2685D905" w14:textId="5EEA679E" w:rsidR="00924413" w:rsidRDefault="009714D4">
      <w:pPr>
        <w:pStyle w:val="Inhopg2"/>
        <w:rPr>
          <w:rFonts w:asciiTheme="minorHAnsi" w:eastAsiaTheme="minorEastAsia" w:hAnsiTheme="minorHAnsi" w:cstheme="minorBidi"/>
          <w:smallCaps w:val="0"/>
          <w:noProof/>
          <w:sz w:val="22"/>
          <w:szCs w:val="22"/>
        </w:rPr>
      </w:pPr>
      <w:hyperlink w:anchor="_Toc127373017" w:history="1">
        <w:r w:rsidR="00924413" w:rsidRPr="002539E6">
          <w:rPr>
            <w:rStyle w:val="Hyperlink"/>
          </w:rPr>
          <w:t>2.5</w:t>
        </w:r>
        <w:r w:rsidR="00924413">
          <w:rPr>
            <w:rFonts w:asciiTheme="minorHAnsi" w:eastAsiaTheme="minorEastAsia" w:hAnsiTheme="minorHAnsi" w:cstheme="minorBidi"/>
            <w:smallCaps w:val="0"/>
            <w:noProof/>
            <w:sz w:val="22"/>
            <w:szCs w:val="22"/>
          </w:rPr>
          <w:tab/>
        </w:r>
        <w:r w:rsidR="00924413" w:rsidRPr="002539E6">
          <w:rPr>
            <w:rStyle w:val="Hyperlink"/>
          </w:rPr>
          <w:t>Materieel</w:t>
        </w:r>
        <w:r w:rsidR="00924413">
          <w:rPr>
            <w:noProof/>
            <w:webHidden/>
          </w:rPr>
          <w:tab/>
        </w:r>
        <w:r w:rsidR="00924413">
          <w:rPr>
            <w:noProof/>
            <w:webHidden/>
          </w:rPr>
          <w:fldChar w:fldCharType="begin"/>
        </w:r>
        <w:r w:rsidR="00924413">
          <w:rPr>
            <w:noProof/>
            <w:webHidden/>
          </w:rPr>
          <w:instrText xml:space="preserve"> PAGEREF _Toc127373017 \h </w:instrText>
        </w:r>
        <w:r w:rsidR="00924413">
          <w:rPr>
            <w:noProof/>
            <w:webHidden/>
          </w:rPr>
        </w:r>
        <w:r w:rsidR="00924413">
          <w:rPr>
            <w:noProof/>
            <w:webHidden/>
          </w:rPr>
          <w:fldChar w:fldCharType="separate"/>
        </w:r>
        <w:r w:rsidR="0025708C">
          <w:rPr>
            <w:noProof/>
            <w:webHidden/>
          </w:rPr>
          <w:t>12</w:t>
        </w:r>
        <w:r w:rsidR="00924413">
          <w:rPr>
            <w:noProof/>
            <w:webHidden/>
          </w:rPr>
          <w:fldChar w:fldCharType="end"/>
        </w:r>
      </w:hyperlink>
    </w:p>
    <w:p w14:paraId="77E3576D" w14:textId="2FDA11ED" w:rsidR="00924413" w:rsidRDefault="009714D4">
      <w:pPr>
        <w:pStyle w:val="Inhopg2"/>
        <w:rPr>
          <w:rFonts w:asciiTheme="minorHAnsi" w:eastAsiaTheme="minorEastAsia" w:hAnsiTheme="minorHAnsi" w:cstheme="minorBidi"/>
          <w:smallCaps w:val="0"/>
          <w:noProof/>
          <w:sz w:val="22"/>
          <w:szCs w:val="22"/>
        </w:rPr>
      </w:pPr>
      <w:hyperlink w:anchor="_Toc127373018" w:history="1">
        <w:r w:rsidR="00924413" w:rsidRPr="002539E6">
          <w:rPr>
            <w:rStyle w:val="Hyperlink"/>
          </w:rPr>
          <w:t>2.6</w:t>
        </w:r>
        <w:r w:rsidR="00924413">
          <w:rPr>
            <w:rFonts w:asciiTheme="minorHAnsi" w:eastAsiaTheme="minorEastAsia" w:hAnsiTheme="minorHAnsi" w:cstheme="minorBidi"/>
            <w:smallCaps w:val="0"/>
            <w:noProof/>
            <w:sz w:val="22"/>
            <w:szCs w:val="22"/>
          </w:rPr>
          <w:tab/>
        </w:r>
        <w:r w:rsidR="00924413" w:rsidRPr="002539E6">
          <w:rPr>
            <w:rStyle w:val="Hyperlink"/>
          </w:rPr>
          <w:t>Verzamelen en afvoeren biologsche agentia</w:t>
        </w:r>
        <w:r w:rsidR="00924413">
          <w:rPr>
            <w:noProof/>
            <w:webHidden/>
          </w:rPr>
          <w:tab/>
        </w:r>
        <w:r w:rsidR="00924413">
          <w:rPr>
            <w:noProof/>
            <w:webHidden/>
          </w:rPr>
          <w:fldChar w:fldCharType="begin"/>
        </w:r>
        <w:r w:rsidR="00924413">
          <w:rPr>
            <w:noProof/>
            <w:webHidden/>
          </w:rPr>
          <w:instrText xml:space="preserve"> PAGEREF _Toc127373018 \h </w:instrText>
        </w:r>
        <w:r w:rsidR="00924413">
          <w:rPr>
            <w:noProof/>
            <w:webHidden/>
          </w:rPr>
        </w:r>
        <w:r w:rsidR="00924413">
          <w:rPr>
            <w:noProof/>
            <w:webHidden/>
          </w:rPr>
          <w:fldChar w:fldCharType="separate"/>
        </w:r>
        <w:r w:rsidR="0025708C">
          <w:rPr>
            <w:noProof/>
            <w:webHidden/>
          </w:rPr>
          <w:t>12</w:t>
        </w:r>
        <w:r w:rsidR="00924413">
          <w:rPr>
            <w:noProof/>
            <w:webHidden/>
          </w:rPr>
          <w:fldChar w:fldCharType="end"/>
        </w:r>
      </w:hyperlink>
    </w:p>
    <w:p w14:paraId="679DDCCB" w14:textId="3B98D1E2" w:rsidR="00924413" w:rsidRDefault="009714D4">
      <w:pPr>
        <w:pStyle w:val="Inhopg2"/>
        <w:rPr>
          <w:rFonts w:asciiTheme="minorHAnsi" w:eastAsiaTheme="minorEastAsia" w:hAnsiTheme="minorHAnsi" w:cstheme="minorBidi"/>
          <w:smallCaps w:val="0"/>
          <w:noProof/>
          <w:sz w:val="22"/>
          <w:szCs w:val="22"/>
        </w:rPr>
      </w:pPr>
      <w:hyperlink w:anchor="_Toc127373019" w:history="1">
        <w:r w:rsidR="00924413" w:rsidRPr="002539E6">
          <w:rPr>
            <w:rStyle w:val="Hyperlink"/>
          </w:rPr>
          <w:t>2.7</w:t>
        </w:r>
        <w:r w:rsidR="00924413">
          <w:rPr>
            <w:rFonts w:asciiTheme="minorHAnsi" w:eastAsiaTheme="minorEastAsia" w:hAnsiTheme="minorHAnsi" w:cstheme="minorBidi"/>
            <w:smallCaps w:val="0"/>
            <w:noProof/>
            <w:sz w:val="22"/>
            <w:szCs w:val="22"/>
          </w:rPr>
          <w:tab/>
        </w:r>
        <w:r w:rsidR="00924413" w:rsidRPr="002539E6">
          <w:rPr>
            <w:rStyle w:val="Hyperlink"/>
          </w:rPr>
          <w:t>Reinigen werkgebied</w:t>
        </w:r>
        <w:r w:rsidR="00924413">
          <w:rPr>
            <w:noProof/>
            <w:webHidden/>
          </w:rPr>
          <w:tab/>
        </w:r>
        <w:r w:rsidR="00924413">
          <w:rPr>
            <w:noProof/>
            <w:webHidden/>
          </w:rPr>
          <w:fldChar w:fldCharType="begin"/>
        </w:r>
        <w:r w:rsidR="00924413">
          <w:rPr>
            <w:noProof/>
            <w:webHidden/>
          </w:rPr>
          <w:instrText xml:space="preserve"> PAGEREF _Toc127373019 \h </w:instrText>
        </w:r>
        <w:r w:rsidR="00924413">
          <w:rPr>
            <w:noProof/>
            <w:webHidden/>
          </w:rPr>
        </w:r>
        <w:r w:rsidR="00924413">
          <w:rPr>
            <w:noProof/>
            <w:webHidden/>
          </w:rPr>
          <w:fldChar w:fldCharType="separate"/>
        </w:r>
        <w:r w:rsidR="0025708C">
          <w:rPr>
            <w:noProof/>
            <w:webHidden/>
          </w:rPr>
          <w:t>12</w:t>
        </w:r>
        <w:r w:rsidR="00924413">
          <w:rPr>
            <w:noProof/>
            <w:webHidden/>
          </w:rPr>
          <w:fldChar w:fldCharType="end"/>
        </w:r>
      </w:hyperlink>
    </w:p>
    <w:p w14:paraId="2E2C3CAD" w14:textId="53424952" w:rsidR="00924413" w:rsidRDefault="009714D4">
      <w:pPr>
        <w:pStyle w:val="Inhopg2"/>
        <w:rPr>
          <w:rFonts w:asciiTheme="minorHAnsi" w:eastAsiaTheme="minorEastAsia" w:hAnsiTheme="minorHAnsi" w:cstheme="minorBidi"/>
          <w:smallCaps w:val="0"/>
          <w:noProof/>
          <w:sz w:val="22"/>
          <w:szCs w:val="22"/>
        </w:rPr>
      </w:pPr>
      <w:hyperlink w:anchor="_Toc127373020" w:history="1">
        <w:r w:rsidR="00924413" w:rsidRPr="002539E6">
          <w:rPr>
            <w:rStyle w:val="Hyperlink"/>
          </w:rPr>
          <w:t>2.8</w:t>
        </w:r>
        <w:r w:rsidR="00924413">
          <w:rPr>
            <w:rFonts w:asciiTheme="minorHAnsi" w:eastAsiaTheme="minorEastAsia" w:hAnsiTheme="minorHAnsi" w:cstheme="minorBidi"/>
            <w:smallCaps w:val="0"/>
            <w:noProof/>
            <w:sz w:val="22"/>
            <w:szCs w:val="22"/>
          </w:rPr>
          <w:tab/>
        </w:r>
        <w:r w:rsidR="00924413" w:rsidRPr="002539E6">
          <w:rPr>
            <w:rStyle w:val="Hyperlink"/>
          </w:rPr>
          <w:t>Reinigen materieel</w:t>
        </w:r>
        <w:r w:rsidR="00924413">
          <w:rPr>
            <w:noProof/>
            <w:webHidden/>
          </w:rPr>
          <w:tab/>
        </w:r>
        <w:r w:rsidR="00924413">
          <w:rPr>
            <w:noProof/>
            <w:webHidden/>
          </w:rPr>
          <w:fldChar w:fldCharType="begin"/>
        </w:r>
        <w:r w:rsidR="00924413">
          <w:rPr>
            <w:noProof/>
            <w:webHidden/>
          </w:rPr>
          <w:instrText xml:space="preserve"> PAGEREF _Toc127373020 \h </w:instrText>
        </w:r>
        <w:r w:rsidR="00924413">
          <w:rPr>
            <w:noProof/>
            <w:webHidden/>
          </w:rPr>
        </w:r>
        <w:r w:rsidR="00924413">
          <w:rPr>
            <w:noProof/>
            <w:webHidden/>
          </w:rPr>
          <w:fldChar w:fldCharType="separate"/>
        </w:r>
        <w:r w:rsidR="0025708C">
          <w:rPr>
            <w:noProof/>
            <w:webHidden/>
          </w:rPr>
          <w:t>12</w:t>
        </w:r>
        <w:r w:rsidR="00924413">
          <w:rPr>
            <w:noProof/>
            <w:webHidden/>
          </w:rPr>
          <w:fldChar w:fldCharType="end"/>
        </w:r>
      </w:hyperlink>
    </w:p>
    <w:p w14:paraId="72208605" w14:textId="1FA7BD0D" w:rsidR="00924413" w:rsidRDefault="009714D4">
      <w:pPr>
        <w:pStyle w:val="Inhopg2"/>
        <w:rPr>
          <w:rFonts w:asciiTheme="minorHAnsi" w:eastAsiaTheme="minorEastAsia" w:hAnsiTheme="minorHAnsi" w:cstheme="minorBidi"/>
          <w:smallCaps w:val="0"/>
          <w:noProof/>
          <w:sz w:val="22"/>
          <w:szCs w:val="22"/>
        </w:rPr>
      </w:pPr>
      <w:hyperlink w:anchor="_Toc127373021" w:history="1">
        <w:r w:rsidR="00924413" w:rsidRPr="002539E6">
          <w:rPr>
            <w:rStyle w:val="Hyperlink"/>
          </w:rPr>
          <w:t>2.9</w:t>
        </w:r>
        <w:r w:rsidR="00924413">
          <w:rPr>
            <w:rFonts w:asciiTheme="minorHAnsi" w:eastAsiaTheme="minorEastAsia" w:hAnsiTheme="minorHAnsi" w:cstheme="minorBidi"/>
            <w:smallCaps w:val="0"/>
            <w:noProof/>
            <w:sz w:val="22"/>
            <w:szCs w:val="22"/>
          </w:rPr>
          <w:tab/>
        </w:r>
        <w:r w:rsidR="00924413" w:rsidRPr="002539E6">
          <w:rPr>
            <w:rStyle w:val="Hyperlink"/>
          </w:rPr>
          <w:t>Eindcontrole</w:t>
        </w:r>
        <w:r w:rsidR="00924413">
          <w:rPr>
            <w:noProof/>
            <w:webHidden/>
          </w:rPr>
          <w:tab/>
        </w:r>
        <w:r w:rsidR="00924413">
          <w:rPr>
            <w:noProof/>
            <w:webHidden/>
          </w:rPr>
          <w:fldChar w:fldCharType="begin"/>
        </w:r>
        <w:r w:rsidR="00924413">
          <w:rPr>
            <w:noProof/>
            <w:webHidden/>
          </w:rPr>
          <w:instrText xml:space="preserve"> PAGEREF _Toc127373021 \h </w:instrText>
        </w:r>
        <w:r w:rsidR="00924413">
          <w:rPr>
            <w:noProof/>
            <w:webHidden/>
          </w:rPr>
        </w:r>
        <w:r w:rsidR="00924413">
          <w:rPr>
            <w:noProof/>
            <w:webHidden/>
          </w:rPr>
          <w:fldChar w:fldCharType="separate"/>
        </w:r>
        <w:r w:rsidR="0025708C">
          <w:rPr>
            <w:noProof/>
            <w:webHidden/>
          </w:rPr>
          <w:t>13</w:t>
        </w:r>
        <w:r w:rsidR="00924413">
          <w:rPr>
            <w:noProof/>
            <w:webHidden/>
          </w:rPr>
          <w:fldChar w:fldCharType="end"/>
        </w:r>
      </w:hyperlink>
    </w:p>
    <w:p w14:paraId="64C27177" w14:textId="7A5D96E9" w:rsidR="00924413" w:rsidRDefault="009714D4">
      <w:pPr>
        <w:pStyle w:val="Inhopg1"/>
        <w:rPr>
          <w:rFonts w:asciiTheme="minorHAnsi" w:eastAsiaTheme="minorEastAsia" w:hAnsiTheme="minorHAnsi" w:cstheme="minorBidi"/>
          <w:b w:val="0"/>
          <w:bCs w:val="0"/>
          <w:caps w:val="0"/>
          <w:noProof/>
          <w:sz w:val="22"/>
          <w:szCs w:val="22"/>
        </w:rPr>
      </w:pPr>
      <w:hyperlink w:anchor="_Toc127373022" w:history="1">
        <w:r w:rsidR="00924413" w:rsidRPr="002539E6">
          <w:rPr>
            <w:rStyle w:val="Hyperlink"/>
          </w:rPr>
          <w:t>3.</w:t>
        </w:r>
        <w:r w:rsidR="00924413">
          <w:rPr>
            <w:rFonts w:asciiTheme="minorHAnsi" w:eastAsiaTheme="minorEastAsia" w:hAnsiTheme="minorHAnsi" w:cstheme="minorBidi"/>
            <w:b w:val="0"/>
            <w:bCs w:val="0"/>
            <w:caps w:val="0"/>
            <w:noProof/>
            <w:sz w:val="22"/>
            <w:szCs w:val="22"/>
          </w:rPr>
          <w:tab/>
        </w:r>
        <w:r w:rsidR="00924413" w:rsidRPr="002539E6">
          <w:rPr>
            <w:rStyle w:val="Hyperlink"/>
          </w:rPr>
          <w:t>V&amp;G-plan</w:t>
        </w:r>
        <w:r w:rsidR="00924413">
          <w:rPr>
            <w:noProof/>
            <w:webHidden/>
          </w:rPr>
          <w:tab/>
        </w:r>
        <w:r w:rsidR="00924413">
          <w:rPr>
            <w:noProof/>
            <w:webHidden/>
          </w:rPr>
          <w:fldChar w:fldCharType="begin"/>
        </w:r>
        <w:r w:rsidR="00924413">
          <w:rPr>
            <w:noProof/>
            <w:webHidden/>
          </w:rPr>
          <w:instrText xml:space="preserve"> PAGEREF _Toc127373022 \h </w:instrText>
        </w:r>
        <w:r w:rsidR="00924413">
          <w:rPr>
            <w:noProof/>
            <w:webHidden/>
          </w:rPr>
        </w:r>
        <w:r w:rsidR="00924413">
          <w:rPr>
            <w:noProof/>
            <w:webHidden/>
          </w:rPr>
          <w:fldChar w:fldCharType="separate"/>
        </w:r>
        <w:r w:rsidR="0025708C">
          <w:rPr>
            <w:noProof/>
            <w:webHidden/>
          </w:rPr>
          <w:t>14</w:t>
        </w:r>
        <w:r w:rsidR="00924413">
          <w:rPr>
            <w:noProof/>
            <w:webHidden/>
          </w:rPr>
          <w:fldChar w:fldCharType="end"/>
        </w:r>
      </w:hyperlink>
    </w:p>
    <w:p w14:paraId="1287C19E" w14:textId="3EA30961" w:rsidR="00924413" w:rsidRDefault="009714D4">
      <w:pPr>
        <w:pStyle w:val="Inhopg2"/>
        <w:rPr>
          <w:rFonts w:asciiTheme="minorHAnsi" w:eastAsiaTheme="minorEastAsia" w:hAnsiTheme="minorHAnsi" w:cstheme="minorBidi"/>
          <w:smallCaps w:val="0"/>
          <w:noProof/>
          <w:sz w:val="22"/>
          <w:szCs w:val="22"/>
        </w:rPr>
      </w:pPr>
      <w:hyperlink w:anchor="_Toc127373023" w:history="1">
        <w:r w:rsidR="00924413" w:rsidRPr="002539E6">
          <w:rPr>
            <w:rStyle w:val="Hyperlink"/>
          </w:rPr>
          <w:t>3.1</w:t>
        </w:r>
        <w:r w:rsidR="00924413">
          <w:rPr>
            <w:rFonts w:asciiTheme="minorHAnsi" w:eastAsiaTheme="minorEastAsia" w:hAnsiTheme="minorHAnsi" w:cstheme="minorBidi"/>
            <w:smallCaps w:val="0"/>
            <w:noProof/>
            <w:sz w:val="22"/>
            <w:szCs w:val="22"/>
          </w:rPr>
          <w:tab/>
        </w:r>
        <w:r w:rsidR="00924413" w:rsidRPr="002539E6">
          <w:rPr>
            <w:rStyle w:val="Hyperlink"/>
          </w:rPr>
          <w:t>Inleiding</w:t>
        </w:r>
        <w:r w:rsidR="00924413">
          <w:rPr>
            <w:noProof/>
            <w:webHidden/>
          </w:rPr>
          <w:tab/>
        </w:r>
        <w:r w:rsidR="00924413">
          <w:rPr>
            <w:noProof/>
            <w:webHidden/>
          </w:rPr>
          <w:fldChar w:fldCharType="begin"/>
        </w:r>
        <w:r w:rsidR="00924413">
          <w:rPr>
            <w:noProof/>
            <w:webHidden/>
          </w:rPr>
          <w:instrText xml:space="preserve"> PAGEREF _Toc127373023 \h </w:instrText>
        </w:r>
        <w:r w:rsidR="00924413">
          <w:rPr>
            <w:noProof/>
            <w:webHidden/>
          </w:rPr>
        </w:r>
        <w:r w:rsidR="00924413">
          <w:rPr>
            <w:noProof/>
            <w:webHidden/>
          </w:rPr>
          <w:fldChar w:fldCharType="separate"/>
        </w:r>
        <w:r w:rsidR="0025708C">
          <w:rPr>
            <w:noProof/>
            <w:webHidden/>
          </w:rPr>
          <w:t>14</w:t>
        </w:r>
        <w:r w:rsidR="00924413">
          <w:rPr>
            <w:noProof/>
            <w:webHidden/>
          </w:rPr>
          <w:fldChar w:fldCharType="end"/>
        </w:r>
      </w:hyperlink>
    </w:p>
    <w:p w14:paraId="7D1B86A3" w14:textId="6BD7B76B" w:rsidR="00924413" w:rsidRDefault="009714D4">
      <w:pPr>
        <w:pStyle w:val="Inhopg2"/>
        <w:rPr>
          <w:rFonts w:asciiTheme="minorHAnsi" w:eastAsiaTheme="minorEastAsia" w:hAnsiTheme="minorHAnsi" w:cstheme="minorBidi"/>
          <w:smallCaps w:val="0"/>
          <w:noProof/>
          <w:sz w:val="22"/>
          <w:szCs w:val="22"/>
        </w:rPr>
      </w:pPr>
      <w:hyperlink w:anchor="_Toc127373024" w:history="1">
        <w:r w:rsidR="00924413" w:rsidRPr="002539E6">
          <w:rPr>
            <w:rStyle w:val="Hyperlink"/>
          </w:rPr>
          <w:t>3.2</w:t>
        </w:r>
        <w:r w:rsidR="00924413">
          <w:rPr>
            <w:rFonts w:asciiTheme="minorHAnsi" w:eastAsiaTheme="minorEastAsia" w:hAnsiTheme="minorHAnsi" w:cstheme="minorBidi"/>
            <w:smallCaps w:val="0"/>
            <w:noProof/>
            <w:sz w:val="22"/>
            <w:szCs w:val="22"/>
          </w:rPr>
          <w:tab/>
        </w:r>
        <w:r w:rsidR="00924413" w:rsidRPr="002539E6">
          <w:rPr>
            <w:rStyle w:val="Hyperlink"/>
          </w:rPr>
          <w:t>Risico’s</w:t>
        </w:r>
        <w:r w:rsidR="00924413">
          <w:rPr>
            <w:noProof/>
            <w:webHidden/>
          </w:rPr>
          <w:tab/>
        </w:r>
        <w:r w:rsidR="00924413">
          <w:rPr>
            <w:noProof/>
            <w:webHidden/>
          </w:rPr>
          <w:fldChar w:fldCharType="begin"/>
        </w:r>
        <w:r w:rsidR="00924413">
          <w:rPr>
            <w:noProof/>
            <w:webHidden/>
          </w:rPr>
          <w:instrText xml:space="preserve"> PAGEREF _Toc127373024 \h </w:instrText>
        </w:r>
        <w:r w:rsidR="00924413">
          <w:rPr>
            <w:noProof/>
            <w:webHidden/>
          </w:rPr>
        </w:r>
        <w:r w:rsidR="00924413">
          <w:rPr>
            <w:noProof/>
            <w:webHidden/>
          </w:rPr>
          <w:fldChar w:fldCharType="separate"/>
        </w:r>
        <w:r w:rsidR="0025708C">
          <w:rPr>
            <w:noProof/>
            <w:webHidden/>
          </w:rPr>
          <w:t>14</w:t>
        </w:r>
        <w:r w:rsidR="00924413">
          <w:rPr>
            <w:noProof/>
            <w:webHidden/>
          </w:rPr>
          <w:fldChar w:fldCharType="end"/>
        </w:r>
      </w:hyperlink>
    </w:p>
    <w:p w14:paraId="24091CEB" w14:textId="20F64C1D" w:rsidR="00924413" w:rsidRDefault="009714D4">
      <w:pPr>
        <w:pStyle w:val="Inhopg2"/>
        <w:rPr>
          <w:rFonts w:asciiTheme="minorHAnsi" w:eastAsiaTheme="minorEastAsia" w:hAnsiTheme="minorHAnsi" w:cstheme="minorBidi"/>
          <w:smallCaps w:val="0"/>
          <w:noProof/>
          <w:sz w:val="22"/>
          <w:szCs w:val="22"/>
        </w:rPr>
      </w:pPr>
      <w:hyperlink w:anchor="_Toc127373025" w:history="1">
        <w:r w:rsidR="00924413" w:rsidRPr="002539E6">
          <w:rPr>
            <w:rStyle w:val="Hyperlink"/>
          </w:rPr>
          <w:t>3.3</w:t>
        </w:r>
        <w:r w:rsidR="00924413">
          <w:rPr>
            <w:rFonts w:asciiTheme="minorHAnsi" w:eastAsiaTheme="minorEastAsia" w:hAnsiTheme="minorHAnsi" w:cstheme="minorBidi"/>
            <w:smallCaps w:val="0"/>
            <w:noProof/>
            <w:sz w:val="22"/>
            <w:szCs w:val="22"/>
          </w:rPr>
          <w:tab/>
        </w:r>
        <w:r w:rsidR="00924413" w:rsidRPr="002539E6">
          <w:rPr>
            <w:rStyle w:val="Hyperlink"/>
          </w:rPr>
          <w:t>Werkwijze</w:t>
        </w:r>
        <w:r w:rsidR="00924413">
          <w:rPr>
            <w:noProof/>
            <w:webHidden/>
          </w:rPr>
          <w:tab/>
        </w:r>
        <w:r w:rsidR="00924413">
          <w:rPr>
            <w:noProof/>
            <w:webHidden/>
          </w:rPr>
          <w:fldChar w:fldCharType="begin"/>
        </w:r>
        <w:r w:rsidR="00924413">
          <w:rPr>
            <w:noProof/>
            <w:webHidden/>
          </w:rPr>
          <w:instrText xml:space="preserve"> PAGEREF _Toc127373025 \h </w:instrText>
        </w:r>
        <w:r w:rsidR="00924413">
          <w:rPr>
            <w:noProof/>
            <w:webHidden/>
          </w:rPr>
        </w:r>
        <w:r w:rsidR="00924413">
          <w:rPr>
            <w:noProof/>
            <w:webHidden/>
          </w:rPr>
          <w:fldChar w:fldCharType="separate"/>
        </w:r>
        <w:r w:rsidR="0025708C">
          <w:rPr>
            <w:noProof/>
            <w:webHidden/>
          </w:rPr>
          <w:t>15</w:t>
        </w:r>
        <w:r w:rsidR="00924413">
          <w:rPr>
            <w:noProof/>
            <w:webHidden/>
          </w:rPr>
          <w:fldChar w:fldCharType="end"/>
        </w:r>
      </w:hyperlink>
    </w:p>
    <w:p w14:paraId="0CA72709" w14:textId="330192C6" w:rsidR="00924413" w:rsidRDefault="009714D4">
      <w:pPr>
        <w:pStyle w:val="Inhopg2"/>
        <w:rPr>
          <w:rFonts w:asciiTheme="minorHAnsi" w:eastAsiaTheme="minorEastAsia" w:hAnsiTheme="minorHAnsi" w:cstheme="minorBidi"/>
          <w:smallCaps w:val="0"/>
          <w:noProof/>
          <w:sz w:val="22"/>
          <w:szCs w:val="22"/>
        </w:rPr>
      </w:pPr>
      <w:hyperlink w:anchor="_Toc127373026" w:history="1">
        <w:r w:rsidR="00924413" w:rsidRPr="002539E6">
          <w:rPr>
            <w:rStyle w:val="Hyperlink"/>
          </w:rPr>
          <w:t>3.4</w:t>
        </w:r>
        <w:r w:rsidR="00924413">
          <w:rPr>
            <w:rFonts w:asciiTheme="minorHAnsi" w:eastAsiaTheme="minorEastAsia" w:hAnsiTheme="minorHAnsi" w:cstheme="minorBidi"/>
            <w:smallCaps w:val="0"/>
            <w:noProof/>
            <w:sz w:val="22"/>
            <w:szCs w:val="22"/>
          </w:rPr>
          <w:tab/>
        </w:r>
        <w:r w:rsidR="00924413" w:rsidRPr="002539E6">
          <w:rPr>
            <w:rStyle w:val="Hyperlink"/>
          </w:rPr>
          <w:t>Projectvoorlichting</w:t>
        </w:r>
        <w:r w:rsidR="00924413">
          <w:rPr>
            <w:noProof/>
            <w:webHidden/>
          </w:rPr>
          <w:tab/>
        </w:r>
        <w:r w:rsidR="00924413">
          <w:rPr>
            <w:noProof/>
            <w:webHidden/>
          </w:rPr>
          <w:fldChar w:fldCharType="begin"/>
        </w:r>
        <w:r w:rsidR="00924413">
          <w:rPr>
            <w:noProof/>
            <w:webHidden/>
          </w:rPr>
          <w:instrText xml:space="preserve"> PAGEREF _Toc127373026 \h </w:instrText>
        </w:r>
        <w:r w:rsidR="00924413">
          <w:rPr>
            <w:noProof/>
            <w:webHidden/>
          </w:rPr>
        </w:r>
        <w:r w:rsidR="00924413">
          <w:rPr>
            <w:noProof/>
            <w:webHidden/>
          </w:rPr>
          <w:fldChar w:fldCharType="separate"/>
        </w:r>
        <w:r w:rsidR="0025708C">
          <w:rPr>
            <w:noProof/>
            <w:webHidden/>
          </w:rPr>
          <w:t>16</w:t>
        </w:r>
        <w:r w:rsidR="00924413">
          <w:rPr>
            <w:noProof/>
            <w:webHidden/>
          </w:rPr>
          <w:fldChar w:fldCharType="end"/>
        </w:r>
      </w:hyperlink>
    </w:p>
    <w:p w14:paraId="03913893" w14:textId="54C2F251" w:rsidR="00924413" w:rsidRDefault="009714D4">
      <w:pPr>
        <w:pStyle w:val="Inhopg2"/>
        <w:rPr>
          <w:rFonts w:asciiTheme="minorHAnsi" w:eastAsiaTheme="minorEastAsia" w:hAnsiTheme="minorHAnsi" w:cstheme="minorBidi"/>
          <w:smallCaps w:val="0"/>
          <w:noProof/>
          <w:sz w:val="22"/>
          <w:szCs w:val="22"/>
        </w:rPr>
      </w:pPr>
      <w:hyperlink w:anchor="_Toc127373027" w:history="1">
        <w:r w:rsidR="00924413" w:rsidRPr="002539E6">
          <w:rPr>
            <w:rStyle w:val="Hyperlink"/>
          </w:rPr>
          <w:t>3.5</w:t>
        </w:r>
        <w:r w:rsidR="00924413">
          <w:rPr>
            <w:rFonts w:asciiTheme="minorHAnsi" w:eastAsiaTheme="minorEastAsia" w:hAnsiTheme="minorHAnsi" w:cstheme="minorBidi"/>
            <w:smallCaps w:val="0"/>
            <w:noProof/>
            <w:sz w:val="22"/>
            <w:szCs w:val="22"/>
          </w:rPr>
          <w:tab/>
        </w:r>
        <w:r w:rsidR="00924413" w:rsidRPr="002539E6">
          <w:rPr>
            <w:rStyle w:val="Hyperlink"/>
          </w:rPr>
          <w:t>Medische begeleiding</w:t>
        </w:r>
        <w:r w:rsidR="00924413">
          <w:rPr>
            <w:noProof/>
            <w:webHidden/>
          </w:rPr>
          <w:tab/>
        </w:r>
        <w:r w:rsidR="00924413">
          <w:rPr>
            <w:noProof/>
            <w:webHidden/>
          </w:rPr>
          <w:fldChar w:fldCharType="begin"/>
        </w:r>
        <w:r w:rsidR="00924413">
          <w:rPr>
            <w:noProof/>
            <w:webHidden/>
          </w:rPr>
          <w:instrText xml:space="preserve"> PAGEREF _Toc127373027 \h </w:instrText>
        </w:r>
        <w:r w:rsidR="00924413">
          <w:rPr>
            <w:noProof/>
            <w:webHidden/>
          </w:rPr>
        </w:r>
        <w:r w:rsidR="00924413">
          <w:rPr>
            <w:noProof/>
            <w:webHidden/>
          </w:rPr>
          <w:fldChar w:fldCharType="separate"/>
        </w:r>
        <w:r w:rsidR="0025708C">
          <w:rPr>
            <w:noProof/>
            <w:webHidden/>
          </w:rPr>
          <w:t>16</w:t>
        </w:r>
        <w:r w:rsidR="00924413">
          <w:rPr>
            <w:noProof/>
            <w:webHidden/>
          </w:rPr>
          <w:fldChar w:fldCharType="end"/>
        </w:r>
      </w:hyperlink>
    </w:p>
    <w:p w14:paraId="75340AA2" w14:textId="39A59FF3" w:rsidR="00924413" w:rsidRDefault="009714D4">
      <w:pPr>
        <w:pStyle w:val="Inhopg2"/>
        <w:rPr>
          <w:rFonts w:asciiTheme="minorHAnsi" w:eastAsiaTheme="minorEastAsia" w:hAnsiTheme="minorHAnsi" w:cstheme="minorBidi"/>
          <w:smallCaps w:val="0"/>
          <w:noProof/>
          <w:sz w:val="22"/>
          <w:szCs w:val="22"/>
        </w:rPr>
      </w:pPr>
      <w:hyperlink w:anchor="_Toc127373028" w:history="1">
        <w:r w:rsidR="00924413" w:rsidRPr="002539E6">
          <w:rPr>
            <w:rStyle w:val="Hyperlink"/>
          </w:rPr>
          <w:t>3.6</w:t>
        </w:r>
        <w:r w:rsidR="00924413">
          <w:rPr>
            <w:rFonts w:asciiTheme="minorHAnsi" w:eastAsiaTheme="minorEastAsia" w:hAnsiTheme="minorHAnsi" w:cstheme="minorBidi"/>
            <w:smallCaps w:val="0"/>
            <w:noProof/>
            <w:sz w:val="22"/>
            <w:szCs w:val="22"/>
          </w:rPr>
          <w:tab/>
        </w:r>
        <w:r w:rsidR="00924413" w:rsidRPr="002539E6">
          <w:rPr>
            <w:rStyle w:val="Hyperlink"/>
          </w:rPr>
          <w:t>Logboek</w:t>
        </w:r>
        <w:r w:rsidR="00924413">
          <w:rPr>
            <w:noProof/>
            <w:webHidden/>
          </w:rPr>
          <w:tab/>
        </w:r>
        <w:r w:rsidR="00924413">
          <w:rPr>
            <w:noProof/>
            <w:webHidden/>
          </w:rPr>
          <w:fldChar w:fldCharType="begin"/>
        </w:r>
        <w:r w:rsidR="00924413">
          <w:rPr>
            <w:noProof/>
            <w:webHidden/>
          </w:rPr>
          <w:instrText xml:space="preserve"> PAGEREF _Toc127373028 \h </w:instrText>
        </w:r>
        <w:r w:rsidR="00924413">
          <w:rPr>
            <w:noProof/>
            <w:webHidden/>
          </w:rPr>
        </w:r>
        <w:r w:rsidR="00924413">
          <w:rPr>
            <w:noProof/>
            <w:webHidden/>
          </w:rPr>
          <w:fldChar w:fldCharType="separate"/>
        </w:r>
        <w:r w:rsidR="0025708C">
          <w:rPr>
            <w:noProof/>
            <w:webHidden/>
          </w:rPr>
          <w:t>16</w:t>
        </w:r>
        <w:r w:rsidR="00924413">
          <w:rPr>
            <w:noProof/>
            <w:webHidden/>
          </w:rPr>
          <w:fldChar w:fldCharType="end"/>
        </w:r>
      </w:hyperlink>
    </w:p>
    <w:p w14:paraId="6888E1A2" w14:textId="65C57EE8" w:rsidR="00924413" w:rsidRDefault="009714D4">
      <w:pPr>
        <w:pStyle w:val="Inhopg2"/>
        <w:rPr>
          <w:rFonts w:asciiTheme="minorHAnsi" w:eastAsiaTheme="minorEastAsia" w:hAnsiTheme="minorHAnsi" w:cstheme="minorBidi"/>
          <w:smallCaps w:val="0"/>
          <w:noProof/>
          <w:sz w:val="22"/>
          <w:szCs w:val="22"/>
        </w:rPr>
      </w:pPr>
      <w:hyperlink w:anchor="_Toc127373029" w:history="1">
        <w:r w:rsidR="00924413" w:rsidRPr="002539E6">
          <w:rPr>
            <w:rStyle w:val="Hyperlink"/>
          </w:rPr>
          <w:t>3.7</w:t>
        </w:r>
        <w:r w:rsidR="00924413">
          <w:rPr>
            <w:rFonts w:asciiTheme="minorHAnsi" w:eastAsiaTheme="minorEastAsia" w:hAnsiTheme="minorHAnsi" w:cstheme="minorBidi"/>
            <w:smallCaps w:val="0"/>
            <w:noProof/>
            <w:sz w:val="22"/>
            <w:szCs w:val="22"/>
          </w:rPr>
          <w:tab/>
        </w:r>
        <w:r w:rsidR="00924413" w:rsidRPr="002539E6">
          <w:rPr>
            <w:rStyle w:val="Hyperlink"/>
          </w:rPr>
          <w:t>Project RI&amp;E en beheersmaatregelen BA</w:t>
        </w:r>
        <w:r w:rsidR="00924413">
          <w:rPr>
            <w:noProof/>
            <w:webHidden/>
          </w:rPr>
          <w:tab/>
        </w:r>
        <w:r w:rsidR="00924413">
          <w:rPr>
            <w:noProof/>
            <w:webHidden/>
          </w:rPr>
          <w:fldChar w:fldCharType="begin"/>
        </w:r>
        <w:r w:rsidR="00924413">
          <w:rPr>
            <w:noProof/>
            <w:webHidden/>
          </w:rPr>
          <w:instrText xml:space="preserve"> PAGEREF _Toc127373029 \h </w:instrText>
        </w:r>
        <w:r w:rsidR="00924413">
          <w:rPr>
            <w:noProof/>
            <w:webHidden/>
          </w:rPr>
        </w:r>
        <w:r w:rsidR="00924413">
          <w:rPr>
            <w:noProof/>
            <w:webHidden/>
          </w:rPr>
          <w:fldChar w:fldCharType="separate"/>
        </w:r>
        <w:r w:rsidR="0025708C">
          <w:rPr>
            <w:noProof/>
            <w:webHidden/>
          </w:rPr>
          <w:t>17</w:t>
        </w:r>
        <w:r w:rsidR="00924413">
          <w:rPr>
            <w:noProof/>
            <w:webHidden/>
          </w:rPr>
          <w:fldChar w:fldCharType="end"/>
        </w:r>
      </w:hyperlink>
    </w:p>
    <w:p w14:paraId="08C7328A" w14:textId="6644FC8F" w:rsidR="00FC4FA2" w:rsidRDefault="008334AC" w:rsidP="001A0B93">
      <w:pPr>
        <w:tabs>
          <w:tab w:val="left" w:leader="dot" w:pos="8600"/>
        </w:tabs>
        <w:spacing w:line="288" w:lineRule="auto"/>
        <w:rPr>
          <w:rFonts w:cs="Arial"/>
          <w:sz w:val="16"/>
          <w:szCs w:val="18"/>
        </w:rPr>
      </w:pPr>
      <w:r w:rsidRPr="00693544">
        <w:rPr>
          <w:rFonts w:cs="Arial"/>
          <w:sz w:val="16"/>
          <w:szCs w:val="18"/>
        </w:rPr>
        <w:fldChar w:fldCharType="end"/>
      </w:r>
    </w:p>
    <w:p w14:paraId="5475EF83" w14:textId="77777777" w:rsidR="00EE148C" w:rsidRDefault="00EE148C" w:rsidP="001A0B93">
      <w:pPr>
        <w:tabs>
          <w:tab w:val="left" w:leader="dot" w:pos="8600"/>
        </w:tabs>
        <w:spacing w:line="288" w:lineRule="auto"/>
        <w:rPr>
          <w:rFonts w:cs="Arial"/>
          <w:sz w:val="16"/>
          <w:szCs w:val="18"/>
        </w:rPr>
      </w:pPr>
    </w:p>
    <w:p w14:paraId="4D25A075" w14:textId="77777777" w:rsidR="00333FB2" w:rsidRDefault="00333FB2" w:rsidP="001A0B93">
      <w:pPr>
        <w:tabs>
          <w:tab w:val="left" w:leader="dot" w:pos="8600"/>
        </w:tabs>
        <w:spacing w:line="288" w:lineRule="auto"/>
        <w:rPr>
          <w:rFonts w:cs="Arial"/>
          <w:sz w:val="16"/>
          <w:szCs w:val="18"/>
        </w:rPr>
      </w:pPr>
    </w:p>
    <w:p w14:paraId="335424E1" w14:textId="77777777" w:rsidR="00333FB2" w:rsidRDefault="00333FB2" w:rsidP="001A0B93">
      <w:pPr>
        <w:tabs>
          <w:tab w:val="left" w:leader="dot" w:pos="8600"/>
        </w:tabs>
        <w:spacing w:line="288" w:lineRule="auto"/>
        <w:rPr>
          <w:rFonts w:cs="Arial"/>
          <w:sz w:val="16"/>
          <w:szCs w:val="18"/>
        </w:rPr>
      </w:pPr>
    </w:p>
    <w:p w14:paraId="2CB0AB02" w14:textId="77777777" w:rsidR="00333FB2" w:rsidRDefault="00333FB2" w:rsidP="001A0B93">
      <w:pPr>
        <w:tabs>
          <w:tab w:val="left" w:leader="dot" w:pos="8600"/>
        </w:tabs>
        <w:spacing w:line="288" w:lineRule="auto"/>
        <w:rPr>
          <w:rFonts w:cs="Arial"/>
          <w:sz w:val="16"/>
          <w:szCs w:val="18"/>
        </w:rPr>
      </w:pPr>
    </w:p>
    <w:p w14:paraId="79804001" w14:textId="77777777" w:rsidR="00333FB2" w:rsidRDefault="00333FB2" w:rsidP="001A0B93">
      <w:pPr>
        <w:tabs>
          <w:tab w:val="left" w:leader="dot" w:pos="8600"/>
        </w:tabs>
        <w:spacing w:line="288" w:lineRule="auto"/>
        <w:rPr>
          <w:rFonts w:cs="Arial"/>
          <w:sz w:val="16"/>
          <w:szCs w:val="18"/>
        </w:rPr>
      </w:pPr>
    </w:p>
    <w:p w14:paraId="48245E06" w14:textId="77777777" w:rsidR="00333FB2" w:rsidRPr="002B3D89" w:rsidRDefault="00333FB2" w:rsidP="00333FB2">
      <w:pPr>
        <w:spacing w:line="288" w:lineRule="auto"/>
        <w:ind w:left="-1134"/>
        <w:rPr>
          <w:b/>
        </w:rPr>
      </w:pPr>
      <w:r w:rsidRPr="002B3D89">
        <w:rPr>
          <w:b/>
        </w:rPr>
        <w:t>Voor redactie:</w:t>
      </w:r>
    </w:p>
    <w:p w14:paraId="3637E92B" w14:textId="77777777" w:rsidR="00333FB2" w:rsidRDefault="00333FB2" w:rsidP="00333FB2">
      <w:pPr>
        <w:spacing w:line="288" w:lineRule="auto"/>
        <w:ind w:left="-1134"/>
      </w:pPr>
      <w:r>
        <w:rPr>
          <w:highlight w:val="cyan"/>
        </w:rPr>
        <w:t>Blauw</w:t>
      </w:r>
      <w:r w:rsidRPr="002A53BC">
        <w:rPr>
          <w:highlight w:val="cyan"/>
        </w:rPr>
        <w:t>e markeringen</w:t>
      </w:r>
      <w:r>
        <w:t xml:space="preserve"> zijn opmerkingen en invulaanwijzingen</w:t>
      </w:r>
    </w:p>
    <w:p w14:paraId="47C0CFA7" w14:textId="77777777" w:rsidR="00333FB2" w:rsidRDefault="00333FB2" w:rsidP="001A0B93">
      <w:pPr>
        <w:tabs>
          <w:tab w:val="left" w:leader="dot" w:pos="8600"/>
        </w:tabs>
        <w:spacing w:line="288" w:lineRule="auto"/>
        <w:rPr>
          <w:rFonts w:cs="Arial"/>
          <w:sz w:val="16"/>
          <w:szCs w:val="18"/>
        </w:rPr>
      </w:pPr>
    </w:p>
    <w:p w14:paraId="5CEAA023" w14:textId="38BCA3DD" w:rsidR="003D2C15" w:rsidRDefault="003D2C15">
      <w:pPr>
        <w:spacing w:before="0" w:line="240" w:lineRule="auto"/>
        <w:rPr>
          <w:rFonts w:cs="Arial"/>
          <w:sz w:val="16"/>
          <w:szCs w:val="18"/>
        </w:rPr>
      </w:pPr>
      <w:r>
        <w:rPr>
          <w:rFonts w:cs="Arial"/>
          <w:sz w:val="16"/>
          <w:szCs w:val="18"/>
        </w:rPr>
        <w:br w:type="page"/>
      </w:r>
    </w:p>
    <w:p w14:paraId="300E4DE9" w14:textId="0335017F" w:rsidR="00831D56" w:rsidRPr="00E82FA8" w:rsidRDefault="00831D56" w:rsidP="00242556">
      <w:pPr>
        <w:pStyle w:val="Kop1"/>
      </w:pPr>
      <w:bookmarkStart w:id="3" w:name="_Toc127373009"/>
      <w:r w:rsidRPr="00E82FA8">
        <w:lastRenderedPageBreak/>
        <w:t>Projectbeschrijving</w:t>
      </w:r>
      <w:bookmarkEnd w:id="3"/>
    </w:p>
    <w:p w14:paraId="1C21DD4D" w14:textId="2D27443A" w:rsidR="00B31E99" w:rsidRPr="00E82FA8" w:rsidRDefault="00A17B58" w:rsidP="00A92370">
      <w:pPr>
        <w:spacing w:line="288" w:lineRule="auto"/>
      </w:pPr>
      <w:r w:rsidRPr="00E82FA8">
        <w:t xml:space="preserve">Het </w:t>
      </w:r>
      <w:r w:rsidR="005337F1" w:rsidRPr="00E82FA8">
        <w:t>project</w:t>
      </w:r>
      <w:r w:rsidR="0089277C">
        <w:t>deel</w:t>
      </w:r>
      <w:r w:rsidR="005337F1" w:rsidRPr="00E82FA8">
        <w:t xml:space="preserve"> </w:t>
      </w:r>
      <w:r w:rsidRPr="00E82FA8">
        <w:t xml:space="preserve">waarop </w:t>
      </w:r>
      <w:r w:rsidR="0089277C">
        <w:t>deze module</w:t>
      </w:r>
      <w:r w:rsidRPr="00E82FA8">
        <w:t xml:space="preserve"> betrekking heeft, </w:t>
      </w:r>
      <w:r w:rsidR="005337F1" w:rsidRPr="00E82FA8">
        <w:t>bestaat uit</w:t>
      </w:r>
      <w:r w:rsidR="008C64EF" w:rsidRPr="00E82FA8">
        <w:t>:</w:t>
      </w:r>
      <w:r w:rsidR="00477AA4" w:rsidRPr="00E82FA8">
        <w:br/>
      </w:r>
    </w:p>
    <w:p w14:paraId="713BC33D" w14:textId="7CF6D92E" w:rsidR="00B954D4" w:rsidRPr="002B3D89" w:rsidRDefault="00715F95" w:rsidP="006C5F57">
      <w:pPr>
        <w:tabs>
          <w:tab w:val="left" w:pos="2800"/>
        </w:tabs>
        <w:spacing w:line="288" w:lineRule="auto"/>
      </w:pPr>
      <w:r w:rsidRPr="006C5F57">
        <w:rPr>
          <w:rFonts w:cs="Arial"/>
          <w:sz w:val="16"/>
          <w:szCs w:val="16"/>
          <w:highlight w:val="cyan"/>
        </w:rPr>
        <w:t>Tekst</w:t>
      </w:r>
      <w:r w:rsidR="003C3B76" w:rsidRPr="006C5F57">
        <w:rPr>
          <w:rFonts w:cs="Arial"/>
          <w:sz w:val="16"/>
          <w:szCs w:val="16"/>
          <w:highlight w:val="cyan"/>
        </w:rPr>
        <w:t xml:space="preserve"> [</w:t>
      </w:r>
      <w:r w:rsidR="0070423D" w:rsidRPr="006C5F57">
        <w:rPr>
          <w:rFonts w:cs="Arial"/>
          <w:sz w:val="16"/>
          <w:szCs w:val="16"/>
          <w:highlight w:val="cyan"/>
        </w:rPr>
        <w:t xml:space="preserve">Algemene beschrijving van de scope van het project, ruw beeld van </w:t>
      </w:r>
      <w:r w:rsidR="00DF6273">
        <w:rPr>
          <w:rFonts w:cs="Arial"/>
          <w:sz w:val="16"/>
          <w:szCs w:val="16"/>
          <w:highlight w:val="cyan"/>
        </w:rPr>
        <w:t xml:space="preserve">omstandigheden, of BA worden verwijderd of een omgevingsfactor zijn, </w:t>
      </w:r>
      <w:r w:rsidR="0070423D" w:rsidRPr="006C5F57">
        <w:rPr>
          <w:rFonts w:cs="Arial"/>
          <w:sz w:val="16"/>
          <w:szCs w:val="16"/>
          <w:highlight w:val="cyan"/>
        </w:rPr>
        <w:t>grootte van het project</w:t>
      </w:r>
      <w:r w:rsidR="00284D8B" w:rsidRPr="006C5F57">
        <w:rPr>
          <w:rFonts w:cs="Arial"/>
          <w:sz w:val="16"/>
          <w:szCs w:val="16"/>
          <w:highlight w:val="cyan"/>
        </w:rPr>
        <w:t xml:space="preserve"> en uit te voeren werkzaamheden</w:t>
      </w:r>
      <w:r w:rsidR="003C3B76" w:rsidRPr="006C5F57">
        <w:rPr>
          <w:rFonts w:cs="Arial"/>
          <w:sz w:val="16"/>
          <w:szCs w:val="16"/>
          <w:highlight w:val="cyan"/>
        </w:rPr>
        <w:t>]</w:t>
      </w:r>
    </w:p>
    <w:p w14:paraId="2974EA1A" w14:textId="28BF5B79" w:rsidR="00DF6273" w:rsidRDefault="00DF6273" w:rsidP="00DF6273">
      <w:pPr>
        <w:pStyle w:val="Opmaakprofiel1"/>
        <w:spacing w:line="288" w:lineRule="auto"/>
      </w:pPr>
    </w:p>
    <w:p w14:paraId="5024F06C" w14:textId="77777777" w:rsidR="00723F57" w:rsidRDefault="00723F57" w:rsidP="00DF6273">
      <w:pPr>
        <w:pStyle w:val="Opmaakprofiel1"/>
        <w:spacing w:line="288" w:lineRule="auto"/>
      </w:pPr>
    </w:p>
    <w:p w14:paraId="2758E7A3" w14:textId="5BB3B63E" w:rsidR="00203E4A" w:rsidRDefault="0089277C" w:rsidP="00DF6273">
      <w:pPr>
        <w:pStyle w:val="Opmaakprofiel1"/>
        <w:spacing w:line="288" w:lineRule="auto"/>
      </w:pPr>
      <w:r>
        <w:t>Deze module</w:t>
      </w:r>
      <w:r w:rsidR="003E3F80" w:rsidRPr="00E82FA8">
        <w:t xml:space="preserve"> bevat onder andere een beschrijving van de werkzaamheden en </w:t>
      </w:r>
      <w:r w:rsidR="00221254" w:rsidRPr="00E82FA8">
        <w:t xml:space="preserve">bijbehorende </w:t>
      </w:r>
      <w:r w:rsidR="003E3F80" w:rsidRPr="00E82FA8">
        <w:t xml:space="preserve">werkmethoden, </w:t>
      </w:r>
      <w:r w:rsidR="003E3F80" w:rsidRPr="002A53BC">
        <w:t>projectorganisatie en de risico</w:t>
      </w:r>
      <w:r w:rsidR="00221254" w:rsidRPr="002A53BC">
        <w:t>’</w:t>
      </w:r>
      <w:r w:rsidR="003E3F80" w:rsidRPr="002A53BC">
        <w:t xml:space="preserve">s </w:t>
      </w:r>
      <w:r w:rsidR="00221254" w:rsidRPr="002A53BC">
        <w:t>met beheersmaatregelen</w:t>
      </w:r>
      <w:r w:rsidRPr="002A53BC">
        <w:t xml:space="preserve"> voor het </w:t>
      </w:r>
      <w:r w:rsidRPr="00026CF9">
        <w:t xml:space="preserve">verwijderen van </w:t>
      </w:r>
      <w:r w:rsidR="000D3DFC">
        <w:t>of he</w:t>
      </w:r>
      <w:r w:rsidR="0025708C">
        <w:t>t</w:t>
      </w:r>
      <w:r w:rsidR="000D3DFC">
        <w:t xml:space="preserve"> werken in de omgeving van biologische agentia</w:t>
      </w:r>
      <w:r w:rsidR="003E3F80" w:rsidRPr="002A53BC">
        <w:t xml:space="preserve">. </w:t>
      </w:r>
      <w:r w:rsidRPr="002A53BC">
        <w:t>Dit document</w:t>
      </w:r>
      <w:r w:rsidR="003E3F80" w:rsidRPr="002A53BC">
        <w:t xml:space="preserve"> is opgesteld volgens de eisen die hieraan gesteld worden in </w:t>
      </w:r>
      <w:r w:rsidR="0070423D" w:rsidRPr="002A53BC">
        <w:t>de arbeidsomstandigheden wet- en regelgeving</w:t>
      </w:r>
      <w:r w:rsidR="00F90424" w:rsidRPr="002A53BC">
        <w:t xml:space="preserve">en in overeenstemming met </w:t>
      </w:r>
      <w:r w:rsidR="002A53BC" w:rsidRPr="002A53BC">
        <w:t>het VERAS protocol “</w:t>
      </w:r>
      <w:r w:rsidR="00DF6273">
        <w:t xml:space="preserve">Protocol veilig </w:t>
      </w:r>
      <w:r w:rsidR="0025708C">
        <w:t xml:space="preserve">omgaan </w:t>
      </w:r>
      <w:r w:rsidR="00DF6273">
        <w:t xml:space="preserve">met biologische agentia </w:t>
      </w:r>
      <w:r w:rsidR="0025708C">
        <w:t xml:space="preserve">op </w:t>
      </w:r>
      <w:r w:rsidR="00DF6273">
        <w:t>sloopprojecten</w:t>
      </w:r>
      <w:r w:rsidR="002A53BC" w:rsidRPr="002A53BC">
        <w:t>”</w:t>
      </w:r>
      <w:r w:rsidR="003E3F80" w:rsidRPr="002A53BC">
        <w:t>.</w:t>
      </w:r>
    </w:p>
    <w:p w14:paraId="7885D511" w14:textId="1CF9862D" w:rsidR="002A53BC" w:rsidRDefault="002A53BC" w:rsidP="002A53BC">
      <w:pPr>
        <w:spacing w:line="288" w:lineRule="auto"/>
      </w:pPr>
      <w:r>
        <w:t xml:space="preserve">Iedereen heeft het recht en daarmee de mogelijkheid om het werk te onderbreken wanneer veiligheid of gezondheidsredenen </w:t>
      </w:r>
      <w:r w:rsidR="005024F2">
        <w:t>daar aanleiding toe geven</w:t>
      </w:r>
      <w:r>
        <w:t>.</w:t>
      </w:r>
    </w:p>
    <w:p w14:paraId="6E316B4E" w14:textId="37DACBE4" w:rsidR="007976AC" w:rsidRPr="00203E4A" w:rsidRDefault="007976AC" w:rsidP="002A53BC">
      <w:pPr>
        <w:spacing w:line="288" w:lineRule="auto"/>
      </w:pPr>
      <w:r w:rsidRPr="00203E4A">
        <w:t xml:space="preserve">Dit werkplan is </w:t>
      </w:r>
      <w:r w:rsidRPr="00203E4A">
        <w:rPr>
          <w:highlight w:val="cyan"/>
        </w:rPr>
        <w:t>(wel/niet)</w:t>
      </w:r>
      <w:r w:rsidRPr="00203E4A">
        <w:t xml:space="preserve"> getoetst door een ter zake deskundige (arbeidshygiënist / </w:t>
      </w:r>
      <w:proofErr w:type="spellStart"/>
      <w:r w:rsidRPr="00203E4A">
        <w:t>Veilgheidskundige</w:t>
      </w:r>
      <w:proofErr w:type="spellEnd"/>
      <w:r w:rsidRPr="00203E4A">
        <w:t xml:space="preserve">). </w:t>
      </w:r>
    </w:p>
    <w:p w14:paraId="5FCCB355" w14:textId="0A940AED" w:rsidR="000D3DFC" w:rsidRDefault="000D3DFC" w:rsidP="002A53BC">
      <w:pPr>
        <w:spacing w:line="288" w:lineRule="auto"/>
      </w:pPr>
      <w:r>
        <w:t xml:space="preserve">Deze module is opgesteld voor zowel het verwijderen van biologische agentia als het werken </w:t>
      </w:r>
      <w:r w:rsidR="004124DB">
        <w:t xml:space="preserve">bij </w:t>
      </w:r>
      <w:r w:rsidR="00687175">
        <w:t xml:space="preserve">of met </w:t>
      </w:r>
      <w:r w:rsidR="004124DB">
        <w:t>biologische agentia</w:t>
      </w:r>
      <w:r w:rsidR="00687175">
        <w:t xml:space="preserve"> bij sloopprojecten</w:t>
      </w:r>
      <w:r w:rsidR="004124DB">
        <w:t xml:space="preserve">. </w:t>
      </w:r>
    </w:p>
    <w:p w14:paraId="0F1F9DFC" w14:textId="0D52B497" w:rsidR="000A1AE8" w:rsidRPr="00242556" w:rsidRDefault="00FA7C4D" w:rsidP="00242556">
      <w:pPr>
        <w:pStyle w:val="Kop2"/>
      </w:pPr>
      <w:bookmarkStart w:id="4" w:name="_Toc127373010"/>
      <w:r w:rsidRPr="00242556">
        <w:t>Onderzoeksrapport</w:t>
      </w:r>
      <w:bookmarkEnd w:id="4"/>
    </w:p>
    <w:p w14:paraId="4AFC7BAD" w14:textId="7ABAB752" w:rsidR="000A1AE8" w:rsidRDefault="000A1AE8" w:rsidP="00F30D2F">
      <w:pPr>
        <w:tabs>
          <w:tab w:val="left" w:pos="2800"/>
        </w:tabs>
        <w:spacing w:line="288" w:lineRule="auto"/>
        <w:rPr>
          <w:sz w:val="12"/>
          <w:szCs w:val="12"/>
        </w:rPr>
      </w:pPr>
    </w:p>
    <w:p w14:paraId="62F40D88" w14:textId="68609864" w:rsidR="0067147B" w:rsidRDefault="0067147B" w:rsidP="00F30D2F">
      <w:pPr>
        <w:tabs>
          <w:tab w:val="left" w:pos="2800"/>
        </w:tabs>
        <w:spacing w:line="288" w:lineRule="auto"/>
      </w:pPr>
      <w:r w:rsidRPr="00E82FA8">
        <w:t>Dit werkplan is gebaseerd op de / het volgende onderzoeksrapport(en)</w:t>
      </w:r>
      <w:r w:rsidR="00687175">
        <w:t xml:space="preserve"> / </w:t>
      </w:r>
      <w:r w:rsidR="00687175" w:rsidRPr="00723F57">
        <w:t>inventarisatie</w:t>
      </w:r>
      <w:r w:rsidRPr="00E82FA8">
        <w:t>:</w:t>
      </w:r>
      <w:r w:rsidRPr="0067147B">
        <w:t xml:space="preserve"> </w:t>
      </w:r>
    </w:p>
    <w:p w14:paraId="6817C896" w14:textId="7C86B638" w:rsidR="0067147B" w:rsidRDefault="00CE262B" w:rsidP="00F30D2F">
      <w:pPr>
        <w:tabs>
          <w:tab w:val="left" w:pos="2800"/>
        </w:tabs>
        <w:spacing w:line="288" w:lineRule="auto"/>
        <w:rPr>
          <w:rFonts w:cs="Arial"/>
          <w:sz w:val="16"/>
          <w:szCs w:val="16"/>
          <w:highlight w:val="cyan"/>
        </w:rPr>
      </w:pPr>
      <w:r w:rsidRPr="006C5F57">
        <w:rPr>
          <w:rFonts w:cs="Arial"/>
          <w:sz w:val="16"/>
          <w:szCs w:val="16"/>
          <w:highlight w:val="cyan"/>
        </w:rPr>
        <w:t>Naam/</w:t>
      </w:r>
      <w:r w:rsidR="0067147B" w:rsidRPr="006C5F57">
        <w:rPr>
          <w:rFonts w:cs="Arial"/>
          <w:sz w:val="16"/>
          <w:szCs w:val="16"/>
          <w:highlight w:val="cyan"/>
        </w:rPr>
        <w:t>Projectnummer/ Datum/ Versie</w:t>
      </w:r>
    </w:p>
    <w:p w14:paraId="57098FCF" w14:textId="4CAEFB86" w:rsidR="00186CED" w:rsidRPr="00186CED" w:rsidRDefault="00497C45" w:rsidP="00F30D2F">
      <w:pPr>
        <w:tabs>
          <w:tab w:val="left" w:pos="2800"/>
        </w:tabs>
        <w:spacing w:line="288" w:lineRule="auto"/>
      </w:pPr>
      <w:r>
        <w:t>Dit rapport is opgesteld in opdracht van de opdrachtgever.</w:t>
      </w:r>
    </w:p>
    <w:p w14:paraId="74776458" w14:textId="5A602795" w:rsidR="006C5F57" w:rsidRPr="00242556" w:rsidRDefault="006C5F57" w:rsidP="006C5F57">
      <w:pPr>
        <w:pStyle w:val="Kop2"/>
      </w:pPr>
      <w:bookmarkStart w:id="5" w:name="_Toc127373011"/>
      <w:r>
        <w:t>Verantwoordelijke op locatie</w:t>
      </w:r>
      <w:bookmarkEnd w:id="5"/>
    </w:p>
    <w:p w14:paraId="4194AF43" w14:textId="224619A6" w:rsidR="0095683D" w:rsidRDefault="0095683D" w:rsidP="0095683D"/>
    <w:p w14:paraId="7652C9F8" w14:textId="460C2FAC" w:rsidR="006C5F57" w:rsidRPr="00333FB2" w:rsidRDefault="006C5F57" w:rsidP="0095683D">
      <w:r w:rsidRPr="00333FB2">
        <w:t xml:space="preserve">De eindverantwoordelijke op locatie voor het goed en volledig uitvoeren van de in dit plan beschreven werkzaamheden, is: </w:t>
      </w:r>
      <w:r w:rsidRPr="00901A54">
        <w:rPr>
          <w:rFonts w:cs="Arial"/>
          <w:sz w:val="16"/>
          <w:szCs w:val="16"/>
          <w:highlight w:val="cyan"/>
        </w:rPr>
        <w:t xml:space="preserve">naam </w:t>
      </w:r>
      <w:r w:rsidR="005024F2" w:rsidRPr="00901A54">
        <w:rPr>
          <w:rFonts w:cs="Arial"/>
          <w:sz w:val="16"/>
          <w:szCs w:val="16"/>
          <w:highlight w:val="cyan"/>
        </w:rPr>
        <w:t>operationeel leidinggevende</w:t>
      </w:r>
      <w:r w:rsidR="00F4046E" w:rsidRPr="00333FB2">
        <w:rPr>
          <w:rFonts w:cs="Arial"/>
          <w:color w:val="FF0000"/>
          <w:sz w:val="16"/>
          <w:szCs w:val="16"/>
        </w:rPr>
        <w:t>.</w:t>
      </w:r>
      <w:r w:rsidRPr="00333FB2">
        <w:t xml:space="preserve"> Hij zal ook controleren of het werkgebied gereed is om op te leveren. </w:t>
      </w:r>
    </w:p>
    <w:p w14:paraId="539B3370" w14:textId="77777777" w:rsidR="00333FB2" w:rsidRDefault="00333FB2">
      <w:pPr>
        <w:spacing w:before="0" w:line="240" w:lineRule="auto"/>
        <w:rPr>
          <w:b/>
          <w:sz w:val="28"/>
        </w:rPr>
      </w:pPr>
      <w:r>
        <w:br w:type="page"/>
      </w:r>
    </w:p>
    <w:p w14:paraId="1AB362F5" w14:textId="15EA2BB3" w:rsidR="0005249C" w:rsidRPr="00242556" w:rsidRDefault="00CA2166" w:rsidP="00242556">
      <w:pPr>
        <w:pStyle w:val="Kop1"/>
      </w:pPr>
      <w:bookmarkStart w:id="6" w:name="_Toc127373012"/>
      <w:r w:rsidRPr="00242556">
        <w:t>Uitvoering</w:t>
      </w:r>
      <w:bookmarkEnd w:id="6"/>
    </w:p>
    <w:p w14:paraId="6EE823A6" w14:textId="388207D2" w:rsidR="00FE4979" w:rsidRDefault="000418B3" w:rsidP="001A0B93">
      <w:pPr>
        <w:spacing w:line="288" w:lineRule="auto"/>
      </w:pPr>
      <w:bookmarkStart w:id="7" w:name="_Toc199854930"/>
      <w:r>
        <w:t xml:space="preserve">In dit </w:t>
      </w:r>
      <w:r w:rsidR="00CA2166">
        <w:t>uitvoerings</w:t>
      </w:r>
      <w:r>
        <w:t xml:space="preserve">plan is rekening gehouden met de uitvoeringseisen die volgen uit </w:t>
      </w:r>
      <w:r w:rsidR="004E4271">
        <w:t>de</w:t>
      </w:r>
      <w:r w:rsidR="001C6CE5">
        <w:t xml:space="preserve"> Arbeidsomstandigheden</w:t>
      </w:r>
      <w:r w:rsidR="004E4271">
        <w:t>wet- en regelgeving</w:t>
      </w:r>
      <w:r>
        <w:t xml:space="preserve">. </w:t>
      </w:r>
      <w:r w:rsidR="001C6CE5">
        <w:t xml:space="preserve">De </w:t>
      </w:r>
      <w:r w:rsidR="00CA2166">
        <w:t>werk</w:t>
      </w:r>
      <w:r w:rsidR="001C6CE5">
        <w:t xml:space="preserve">methode(n) die bij de </w:t>
      </w:r>
      <w:r w:rsidR="00CA2166">
        <w:t>uitvoering</w:t>
      </w:r>
      <w:r w:rsidR="001C6CE5">
        <w:t xml:space="preserve"> worden gebruikt, worden </w:t>
      </w:r>
      <w:r w:rsidR="001C6CE5" w:rsidRPr="002A53BC">
        <w:t xml:space="preserve">in </w:t>
      </w:r>
      <w:r w:rsidR="008D6DC8" w:rsidRPr="002A53BC">
        <w:t>paragraaf 2</w:t>
      </w:r>
      <w:r w:rsidR="001C6CE5" w:rsidRPr="002A53BC">
        <w:t>.3, voor</w:t>
      </w:r>
      <w:r w:rsidR="001C6CE5">
        <w:t xml:space="preserve"> zover nodig</w:t>
      </w:r>
      <w:r w:rsidR="0025708C">
        <w:t>,</w:t>
      </w:r>
      <w:r w:rsidR="001C6CE5">
        <w:t xml:space="preserve"> per bron beschreven</w:t>
      </w:r>
      <w:r w:rsidR="00D905A8">
        <w:t>.</w:t>
      </w:r>
    </w:p>
    <w:p w14:paraId="7983EC79" w14:textId="7C98FCD7" w:rsidR="0023162C" w:rsidRDefault="0023162C" w:rsidP="0023162C">
      <w:pPr>
        <w:pStyle w:val="Normaalweb"/>
        <w:spacing w:line="312" w:lineRule="auto"/>
        <w:rPr>
          <w:rFonts w:ascii="Arial" w:hAnsi="Arial"/>
          <w:color w:val="auto"/>
          <w:sz w:val="20"/>
          <w:szCs w:val="20"/>
        </w:rPr>
      </w:pPr>
      <w:r w:rsidRPr="0023162C">
        <w:rPr>
          <w:rFonts w:ascii="Arial" w:hAnsi="Arial"/>
          <w:color w:val="auto"/>
          <w:sz w:val="20"/>
          <w:szCs w:val="20"/>
        </w:rPr>
        <w:t>Biologische agentia worden in ingedeeld in vier categorieën. Dit wordt gedaan op basis van besmettelijkheid, mogelijke therapie bij besmetting en de gevolgen van een besmetting. </w:t>
      </w:r>
      <w:hyperlink r:id="rId8" w:tooltip="Wetgeving biologische agentia, deze link opent in een overlay" w:history="1">
        <w:r w:rsidRPr="0023162C">
          <w:rPr>
            <w:rFonts w:ascii="Arial" w:hAnsi="Arial" w:cs="Arial"/>
            <w:color w:val="auto"/>
            <w:sz w:val="20"/>
            <w:szCs w:val="20"/>
          </w:rPr>
          <w:t>Artikel 4.84 lid 3</w:t>
        </w:r>
      </w:hyperlink>
      <w:r w:rsidRPr="0023162C">
        <w:rPr>
          <w:rFonts w:ascii="Arial" w:hAnsi="Arial"/>
          <w:color w:val="auto"/>
          <w:sz w:val="20"/>
          <w:szCs w:val="20"/>
        </w:rPr>
        <w:t> van het Arbobesluit onderscheid</w:t>
      </w:r>
      <w:r w:rsidR="0025708C">
        <w:rPr>
          <w:rFonts w:ascii="Arial" w:hAnsi="Arial"/>
          <w:color w:val="auto"/>
          <w:sz w:val="20"/>
          <w:szCs w:val="20"/>
        </w:rPr>
        <w:t>t</w:t>
      </w:r>
      <w:r w:rsidRPr="0023162C">
        <w:rPr>
          <w:rFonts w:ascii="Arial" w:hAnsi="Arial"/>
          <w:color w:val="auto"/>
          <w:sz w:val="20"/>
          <w:szCs w:val="20"/>
        </w:rPr>
        <w:t xml:space="preserve"> - in het kort - de volgende 4 categorieën:</w:t>
      </w:r>
    </w:p>
    <w:tbl>
      <w:tblPr>
        <w:tblStyle w:val="Tabelraster"/>
        <w:tblW w:w="0" w:type="auto"/>
        <w:tblLook w:val="04A0" w:firstRow="1" w:lastRow="0" w:firstColumn="1" w:lastColumn="0" w:noHBand="0" w:noVBand="1"/>
      </w:tblPr>
      <w:tblGrid>
        <w:gridCol w:w="1746"/>
        <w:gridCol w:w="1759"/>
        <w:gridCol w:w="1757"/>
        <w:gridCol w:w="1760"/>
        <w:gridCol w:w="1755"/>
      </w:tblGrid>
      <w:tr w:rsidR="0023162C" w:rsidRPr="00BF2650" w14:paraId="78A11F64" w14:textId="77777777" w:rsidTr="0084529E">
        <w:tc>
          <w:tcPr>
            <w:tcW w:w="1746" w:type="dxa"/>
          </w:tcPr>
          <w:p w14:paraId="5513E341" w14:textId="77777777" w:rsidR="0023162C" w:rsidRPr="0023162C" w:rsidRDefault="0023162C" w:rsidP="006713FD">
            <w:pPr>
              <w:autoSpaceDE w:val="0"/>
              <w:autoSpaceDN w:val="0"/>
              <w:adjustRightInd w:val="0"/>
            </w:pPr>
            <w:r w:rsidRPr="0023162C">
              <w:t>Indeling</w:t>
            </w:r>
          </w:p>
          <w:p w14:paraId="770213D8" w14:textId="77777777" w:rsidR="0023162C" w:rsidRPr="0023162C" w:rsidRDefault="0023162C" w:rsidP="006713FD">
            <w:pPr>
              <w:pStyle w:val="Normaalweb"/>
              <w:spacing w:line="312" w:lineRule="auto"/>
              <w:rPr>
                <w:rFonts w:ascii="Arial" w:hAnsi="Arial"/>
                <w:color w:val="auto"/>
                <w:sz w:val="20"/>
                <w:szCs w:val="20"/>
              </w:rPr>
            </w:pPr>
          </w:p>
        </w:tc>
        <w:tc>
          <w:tcPr>
            <w:tcW w:w="1759" w:type="dxa"/>
          </w:tcPr>
          <w:p w14:paraId="25C04081" w14:textId="77777777" w:rsidR="0023162C" w:rsidRPr="0023162C" w:rsidRDefault="0023162C" w:rsidP="006713FD">
            <w:pPr>
              <w:autoSpaceDE w:val="0"/>
              <w:autoSpaceDN w:val="0"/>
              <w:adjustRightInd w:val="0"/>
            </w:pPr>
            <w:r w:rsidRPr="0023162C">
              <w:t>Kans op en mate van ziekte bij de mens (virulentie)</w:t>
            </w:r>
          </w:p>
        </w:tc>
        <w:tc>
          <w:tcPr>
            <w:tcW w:w="1757" w:type="dxa"/>
          </w:tcPr>
          <w:p w14:paraId="5B77523A" w14:textId="489D06CC" w:rsidR="0023162C" w:rsidRPr="0023162C" w:rsidRDefault="0023162C" w:rsidP="009714D4">
            <w:pPr>
              <w:autoSpaceDE w:val="0"/>
              <w:autoSpaceDN w:val="0"/>
              <w:adjustRightInd w:val="0"/>
              <w:spacing w:line="240" w:lineRule="auto"/>
            </w:pPr>
            <w:r w:rsidRPr="0023162C">
              <w:t xml:space="preserve">Risico voor </w:t>
            </w:r>
            <w:r w:rsidR="009714D4">
              <w:br/>
            </w:r>
            <w:r w:rsidRPr="0023162C">
              <w:t>g</w:t>
            </w:r>
            <w:r w:rsidR="00934391">
              <w:t>e</w:t>
            </w:r>
            <w:r w:rsidRPr="0023162C">
              <w:t>zonde</w:t>
            </w:r>
          </w:p>
          <w:p w14:paraId="0B9A7236" w14:textId="77777777" w:rsidR="0023162C" w:rsidRPr="0023162C" w:rsidRDefault="0023162C" w:rsidP="009714D4">
            <w:pPr>
              <w:autoSpaceDE w:val="0"/>
              <w:autoSpaceDN w:val="0"/>
              <w:adjustRightInd w:val="0"/>
              <w:spacing w:line="240" w:lineRule="auto"/>
            </w:pPr>
            <w:r w:rsidRPr="0023162C">
              <w:t>werknemers</w:t>
            </w:r>
          </w:p>
        </w:tc>
        <w:tc>
          <w:tcPr>
            <w:tcW w:w="1760" w:type="dxa"/>
          </w:tcPr>
          <w:p w14:paraId="3F1C2DC0" w14:textId="77777777" w:rsidR="0023162C" w:rsidRPr="0023162C" w:rsidRDefault="0023162C" w:rsidP="009714D4">
            <w:pPr>
              <w:autoSpaceDE w:val="0"/>
              <w:autoSpaceDN w:val="0"/>
              <w:adjustRightInd w:val="0"/>
              <w:spacing w:line="240" w:lineRule="auto"/>
            </w:pPr>
            <w:r w:rsidRPr="0023162C">
              <w:t>Verspreiding</w:t>
            </w:r>
          </w:p>
          <w:p w14:paraId="3713F811" w14:textId="77777777" w:rsidR="0023162C" w:rsidRPr="0023162C" w:rsidRDefault="0023162C" w:rsidP="009714D4">
            <w:pPr>
              <w:autoSpaceDE w:val="0"/>
              <w:autoSpaceDN w:val="0"/>
              <w:adjustRightInd w:val="0"/>
              <w:spacing w:line="240" w:lineRule="auto"/>
            </w:pPr>
            <w:r w:rsidRPr="0023162C">
              <w:t>onder bevolking</w:t>
            </w:r>
          </w:p>
          <w:p w14:paraId="14206B70" w14:textId="77777777" w:rsidR="0023162C" w:rsidRPr="0023162C" w:rsidRDefault="0023162C" w:rsidP="009714D4">
            <w:pPr>
              <w:autoSpaceDE w:val="0"/>
              <w:autoSpaceDN w:val="0"/>
              <w:adjustRightInd w:val="0"/>
              <w:spacing w:line="240" w:lineRule="auto"/>
            </w:pPr>
            <w:r w:rsidRPr="0023162C">
              <w:t>(transmissie)</w:t>
            </w:r>
          </w:p>
        </w:tc>
        <w:tc>
          <w:tcPr>
            <w:tcW w:w="1755" w:type="dxa"/>
          </w:tcPr>
          <w:p w14:paraId="3AC65133" w14:textId="77777777" w:rsidR="0023162C" w:rsidRPr="0023162C" w:rsidRDefault="0023162C" w:rsidP="006713FD">
            <w:pPr>
              <w:autoSpaceDE w:val="0"/>
              <w:autoSpaceDN w:val="0"/>
              <w:adjustRightInd w:val="0"/>
            </w:pPr>
            <w:r w:rsidRPr="0023162C">
              <w:t>Mogelijkheden</w:t>
            </w:r>
          </w:p>
          <w:p w14:paraId="6525DD21" w14:textId="77777777" w:rsidR="0023162C" w:rsidRPr="0023162C" w:rsidRDefault="0023162C" w:rsidP="006713FD">
            <w:pPr>
              <w:autoSpaceDE w:val="0"/>
              <w:autoSpaceDN w:val="0"/>
              <w:adjustRightInd w:val="0"/>
            </w:pPr>
            <w:r w:rsidRPr="0023162C">
              <w:t>voor behandeling</w:t>
            </w:r>
          </w:p>
        </w:tc>
      </w:tr>
      <w:tr w:rsidR="0023162C" w:rsidRPr="00BF2650" w14:paraId="60E339C0" w14:textId="77777777" w:rsidTr="00934391">
        <w:trPr>
          <w:trHeight w:val="666"/>
        </w:trPr>
        <w:tc>
          <w:tcPr>
            <w:tcW w:w="1746" w:type="dxa"/>
          </w:tcPr>
          <w:p w14:paraId="583E2874" w14:textId="77777777" w:rsidR="0023162C" w:rsidRPr="0023162C" w:rsidRDefault="0023162C" w:rsidP="006713FD">
            <w:pPr>
              <w:pStyle w:val="Normaalweb"/>
              <w:spacing w:line="312" w:lineRule="auto"/>
              <w:rPr>
                <w:rFonts w:ascii="Arial" w:hAnsi="Arial"/>
                <w:color w:val="auto"/>
                <w:sz w:val="20"/>
                <w:szCs w:val="20"/>
              </w:rPr>
            </w:pPr>
            <w:r w:rsidRPr="0023162C">
              <w:rPr>
                <w:rFonts w:ascii="Arial" w:hAnsi="Arial"/>
                <w:color w:val="auto"/>
                <w:sz w:val="20"/>
                <w:szCs w:val="20"/>
              </w:rPr>
              <w:t>Categorie 1</w:t>
            </w:r>
          </w:p>
        </w:tc>
        <w:tc>
          <w:tcPr>
            <w:tcW w:w="1759" w:type="dxa"/>
          </w:tcPr>
          <w:p w14:paraId="63A2BDFC" w14:textId="77777777" w:rsidR="0023162C" w:rsidRPr="0023162C" w:rsidRDefault="0023162C" w:rsidP="006713FD">
            <w:pPr>
              <w:pStyle w:val="Normaalweb"/>
              <w:spacing w:line="312" w:lineRule="auto"/>
              <w:rPr>
                <w:rFonts w:ascii="Arial" w:hAnsi="Arial"/>
                <w:color w:val="auto"/>
                <w:sz w:val="20"/>
                <w:szCs w:val="20"/>
              </w:rPr>
            </w:pPr>
            <w:r w:rsidRPr="0023162C">
              <w:rPr>
                <w:rFonts w:ascii="Arial" w:hAnsi="Arial"/>
                <w:color w:val="auto"/>
                <w:sz w:val="20"/>
                <w:szCs w:val="20"/>
              </w:rPr>
              <w:t>Onwaarschijnlijk</w:t>
            </w:r>
          </w:p>
        </w:tc>
        <w:tc>
          <w:tcPr>
            <w:tcW w:w="1757" w:type="dxa"/>
          </w:tcPr>
          <w:p w14:paraId="755F5033" w14:textId="77777777" w:rsidR="0023162C" w:rsidRPr="0023162C" w:rsidRDefault="0023162C" w:rsidP="006713FD">
            <w:pPr>
              <w:pStyle w:val="Normaalweb"/>
              <w:spacing w:line="312" w:lineRule="auto"/>
              <w:rPr>
                <w:rFonts w:ascii="Arial" w:hAnsi="Arial"/>
                <w:color w:val="auto"/>
                <w:sz w:val="20"/>
                <w:szCs w:val="20"/>
              </w:rPr>
            </w:pPr>
            <w:r w:rsidRPr="0023162C">
              <w:rPr>
                <w:rFonts w:ascii="Arial" w:hAnsi="Arial"/>
                <w:color w:val="auto"/>
                <w:sz w:val="20"/>
                <w:szCs w:val="20"/>
              </w:rPr>
              <w:t>Geen gevaar</w:t>
            </w:r>
          </w:p>
        </w:tc>
        <w:tc>
          <w:tcPr>
            <w:tcW w:w="1760" w:type="dxa"/>
          </w:tcPr>
          <w:p w14:paraId="6494A4B1" w14:textId="14402A91" w:rsidR="0023162C" w:rsidRPr="0023162C" w:rsidRDefault="0023162C" w:rsidP="006713FD">
            <w:pPr>
              <w:pStyle w:val="Normaalweb"/>
              <w:spacing w:line="312" w:lineRule="auto"/>
              <w:rPr>
                <w:rFonts w:ascii="Arial" w:hAnsi="Arial"/>
                <w:color w:val="auto"/>
                <w:sz w:val="20"/>
                <w:szCs w:val="20"/>
              </w:rPr>
            </w:pPr>
            <w:r w:rsidRPr="0023162C">
              <w:rPr>
                <w:rFonts w:ascii="Arial" w:hAnsi="Arial"/>
                <w:color w:val="auto"/>
                <w:sz w:val="20"/>
                <w:szCs w:val="20"/>
              </w:rPr>
              <w:t xml:space="preserve">Niet van </w:t>
            </w:r>
            <w:r w:rsidR="00934391">
              <w:rPr>
                <w:rFonts w:ascii="Arial" w:hAnsi="Arial"/>
                <w:color w:val="auto"/>
                <w:sz w:val="20"/>
                <w:szCs w:val="20"/>
              </w:rPr>
              <w:br/>
            </w:r>
            <w:r w:rsidRPr="0023162C">
              <w:rPr>
                <w:rFonts w:ascii="Arial" w:hAnsi="Arial"/>
                <w:color w:val="auto"/>
                <w:sz w:val="20"/>
                <w:szCs w:val="20"/>
              </w:rPr>
              <w:t>toepassing</w:t>
            </w:r>
          </w:p>
        </w:tc>
        <w:tc>
          <w:tcPr>
            <w:tcW w:w="1755" w:type="dxa"/>
            <w:vAlign w:val="center"/>
          </w:tcPr>
          <w:p w14:paraId="67AFDDF7" w14:textId="7501E1DB" w:rsidR="0023162C" w:rsidRPr="0023162C" w:rsidRDefault="0023162C" w:rsidP="00934391">
            <w:pPr>
              <w:autoSpaceDE w:val="0"/>
              <w:autoSpaceDN w:val="0"/>
              <w:adjustRightInd w:val="0"/>
            </w:pPr>
            <w:r w:rsidRPr="0023162C">
              <w:t xml:space="preserve">Niet van </w:t>
            </w:r>
            <w:r w:rsidR="00934391">
              <w:br/>
            </w:r>
            <w:r w:rsidRPr="0023162C">
              <w:t>toepassing</w:t>
            </w:r>
          </w:p>
        </w:tc>
      </w:tr>
      <w:tr w:rsidR="0023162C" w:rsidRPr="00BF2650" w14:paraId="5E974E21" w14:textId="77777777" w:rsidTr="0084529E">
        <w:tc>
          <w:tcPr>
            <w:tcW w:w="1746" w:type="dxa"/>
          </w:tcPr>
          <w:p w14:paraId="082B5F9B" w14:textId="77777777" w:rsidR="0023162C" w:rsidRPr="0023162C" w:rsidRDefault="0023162C" w:rsidP="006713FD">
            <w:pPr>
              <w:pStyle w:val="Normaalweb"/>
              <w:spacing w:line="312" w:lineRule="auto"/>
              <w:rPr>
                <w:rFonts w:ascii="Arial" w:hAnsi="Arial"/>
                <w:color w:val="auto"/>
                <w:sz w:val="20"/>
                <w:szCs w:val="20"/>
              </w:rPr>
            </w:pPr>
            <w:r w:rsidRPr="0023162C">
              <w:rPr>
                <w:rFonts w:ascii="Arial" w:hAnsi="Arial"/>
                <w:color w:val="auto"/>
                <w:sz w:val="20"/>
                <w:szCs w:val="20"/>
              </w:rPr>
              <w:t>Categorie 2</w:t>
            </w:r>
          </w:p>
        </w:tc>
        <w:tc>
          <w:tcPr>
            <w:tcW w:w="1759" w:type="dxa"/>
          </w:tcPr>
          <w:p w14:paraId="02FF8385" w14:textId="77777777" w:rsidR="0023162C" w:rsidRPr="0023162C" w:rsidRDefault="0023162C" w:rsidP="006713FD">
            <w:pPr>
              <w:pStyle w:val="Normaalweb"/>
              <w:spacing w:line="312" w:lineRule="auto"/>
              <w:rPr>
                <w:rFonts w:ascii="Arial" w:hAnsi="Arial"/>
                <w:color w:val="auto"/>
                <w:sz w:val="20"/>
                <w:szCs w:val="20"/>
              </w:rPr>
            </w:pPr>
            <w:r w:rsidRPr="0023162C">
              <w:rPr>
                <w:rFonts w:ascii="Arial" w:hAnsi="Arial"/>
                <w:color w:val="auto"/>
                <w:sz w:val="20"/>
                <w:szCs w:val="20"/>
              </w:rPr>
              <w:t>Waarschijnlijk ziekte</w:t>
            </w:r>
          </w:p>
        </w:tc>
        <w:tc>
          <w:tcPr>
            <w:tcW w:w="1757" w:type="dxa"/>
          </w:tcPr>
          <w:p w14:paraId="1F65405D" w14:textId="77777777" w:rsidR="0023162C" w:rsidRPr="0023162C" w:rsidRDefault="0023162C" w:rsidP="006713FD">
            <w:pPr>
              <w:pStyle w:val="Normaalweb"/>
              <w:spacing w:line="312" w:lineRule="auto"/>
              <w:rPr>
                <w:rFonts w:ascii="Arial" w:hAnsi="Arial"/>
                <w:color w:val="auto"/>
                <w:sz w:val="20"/>
                <w:szCs w:val="20"/>
              </w:rPr>
            </w:pPr>
            <w:r w:rsidRPr="0023162C">
              <w:rPr>
                <w:rFonts w:ascii="Arial" w:hAnsi="Arial"/>
                <w:color w:val="auto"/>
                <w:sz w:val="20"/>
                <w:szCs w:val="20"/>
              </w:rPr>
              <w:t>Mogelijk gevaar</w:t>
            </w:r>
          </w:p>
        </w:tc>
        <w:tc>
          <w:tcPr>
            <w:tcW w:w="1760" w:type="dxa"/>
          </w:tcPr>
          <w:p w14:paraId="0A62E85D" w14:textId="77777777" w:rsidR="0023162C" w:rsidRPr="0023162C" w:rsidRDefault="0023162C" w:rsidP="006713FD">
            <w:pPr>
              <w:pStyle w:val="Normaalweb"/>
              <w:spacing w:line="312" w:lineRule="auto"/>
              <w:rPr>
                <w:rFonts w:ascii="Arial" w:hAnsi="Arial"/>
                <w:color w:val="auto"/>
                <w:sz w:val="20"/>
                <w:szCs w:val="20"/>
              </w:rPr>
            </w:pPr>
            <w:r w:rsidRPr="0023162C">
              <w:rPr>
                <w:rFonts w:ascii="Arial" w:hAnsi="Arial"/>
                <w:color w:val="auto"/>
                <w:sz w:val="20"/>
                <w:szCs w:val="20"/>
              </w:rPr>
              <w:t>Onwaarschijnlijk</w:t>
            </w:r>
          </w:p>
        </w:tc>
        <w:tc>
          <w:tcPr>
            <w:tcW w:w="1755" w:type="dxa"/>
          </w:tcPr>
          <w:p w14:paraId="2B650C58" w14:textId="45279379" w:rsidR="0023162C" w:rsidRPr="0023162C" w:rsidRDefault="0023162C" w:rsidP="0023162C">
            <w:pPr>
              <w:autoSpaceDE w:val="0"/>
              <w:autoSpaceDN w:val="0"/>
              <w:adjustRightInd w:val="0"/>
            </w:pPr>
            <w:r w:rsidRPr="0023162C">
              <w:t>Bestaan</w:t>
            </w:r>
          </w:p>
        </w:tc>
      </w:tr>
      <w:tr w:rsidR="0023162C" w:rsidRPr="00BF2650" w14:paraId="4600446D" w14:textId="77777777" w:rsidTr="0084529E">
        <w:tc>
          <w:tcPr>
            <w:tcW w:w="1746" w:type="dxa"/>
          </w:tcPr>
          <w:p w14:paraId="6D9D30BC" w14:textId="77777777" w:rsidR="0023162C" w:rsidRPr="0023162C" w:rsidRDefault="0023162C" w:rsidP="006713FD">
            <w:pPr>
              <w:pStyle w:val="Normaalweb"/>
              <w:spacing w:line="312" w:lineRule="auto"/>
              <w:rPr>
                <w:rFonts w:ascii="Arial" w:hAnsi="Arial"/>
                <w:color w:val="auto"/>
                <w:sz w:val="20"/>
                <w:szCs w:val="20"/>
              </w:rPr>
            </w:pPr>
            <w:r w:rsidRPr="0023162C">
              <w:rPr>
                <w:rFonts w:ascii="Arial" w:hAnsi="Arial"/>
                <w:color w:val="auto"/>
                <w:sz w:val="20"/>
                <w:szCs w:val="20"/>
              </w:rPr>
              <w:t>Categorie 3</w:t>
            </w:r>
          </w:p>
        </w:tc>
        <w:tc>
          <w:tcPr>
            <w:tcW w:w="1759" w:type="dxa"/>
          </w:tcPr>
          <w:p w14:paraId="426399F4" w14:textId="77777777" w:rsidR="0023162C" w:rsidRPr="0023162C" w:rsidRDefault="0023162C" w:rsidP="006713FD">
            <w:pPr>
              <w:pStyle w:val="Normaalweb"/>
              <w:spacing w:line="312" w:lineRule="auto"/>
              <w:rPr>
                <w:rFonts w:ascii="Arial" w:hAnsi="Arial"/>
                <w:color w:val="auto"/>
                <w:sz w:val="20"/>
                <w:szCs w:val="20"/>
              </w:rPr>
            </w:pPr>
            <w:r w:rsidRPr="0023162C">
              <w:rPr>
                <w:rFonts w:ascii="Arial" w:hAnsi="Arial"/>
                <w:color w:val="auto"/>
                <w:sz w:val="20"/>
                <w:szCs w:val="20"/>
              </w:rPr>
              <w:t>Waarschijnlijk ernstige ziekte</w:t>
            </w:r>
          </w:p>
        </w:tc>
        <w:tc>
          <w:tcPr>
            <w:tcW w:w="1757" w:type="dxa"/>
          </w:tcPr>
          <w:p w14:paraId="0215F0A6" w14:textId="77777777" w:rsidR="0023162C" w:rsidRPr="0023162C" w:rsidRDefault="0023162C" w:rsidP="006713FD">
            <w:pPr>
              <w:pStyle w:val="Normaalweb"/>
              <w:spacing w:line="312" w:lineRule="auto"/>
              <w:rPr>
                <w:rFonts w:ascii="Arial" w:hAnsi="Arial"/>
                <w:color w:val="auto"/>
                <w:sz w:val="20"/>
                <w:szCs w:val="20"/>
              </w:rPr>
            </w:pPr>
            <w:r w:rsidRPr="0023162C">
              <w:rPr>
                <w:rFonts w:ascii="Arial" w:hAnsi="Arial"/>
                <w:color w:val="auto"/>
                <w:sz w:val="20"/>
                <w:szCs w:val="20"/>
              </w:rPr>
              <w:t xml:space="preserve">Mogelijk groot gevaar </w:t>
            </w:r>
          </w:p>
        </w:tc>
        <w:tc>
          <w:tcPr>
            <w:tcW w:w="1760" w:type="dxa"/>
          </w:tcPr>
          <w:p w14:paraId="1EBDBCF7" w14:textId="77777777" w:rsidR="0023162C" w:rsidRPr="0023162C" w:rsidRDefault="0023162C" w:rsidP="006713FD">
            <w:pPr>
              <w:pStyle w:val="Normaalweb"/>
              <w:spacing w:line="312" w:lineRule="auto"/>
              <w:rPr>
                <w:rFonts w:ascii="Arial" w:hAnsi="Arial"/>
                <w:color w:val="auto"/>
                <w:sz w:val="20"/>
                <w:szCs w:val="20"/>
              </w:rPr>
            </w:pPr>
            <w:r w:rsidRPr="0023162C">
              <w:rPr>
                <w:rFonts w:ascii="Arial" w:hAnsi="Arial"/>
                <w:color w:val="auto"/>
                <w:sz w:val="20"/>
                <w:szCs w:val="20"/>
              </w:rPr>
              <w:t>Waarschijnlijk</w:t>
            </w:r>
          </w:p>
        </w:tc>
        <w:tc>
          <w:tcPr>
            <w:tcW w:w="1755" w:type="dxa"/>
          </w:tcPr>
          <w:p w14:paraId="598E5FDB" w14:textId="1A515CF4" w:rsidR="0023162C" w:rsidRPr="0023162C" w:rsidRDefault="0023162C" w:rsidP="0023162C">
            <w:pPr>
              <w:autoSpaceDE w:val="0"/>
              <w:autoSpaceDN w:val="0"/>
              <w:adjustRightInd w:val="0"/>
            </w:pPr>
            <w:r w:rsidRPr="0023162C">
              <w:t>Bestaan</w:t>
            </w:r>
          </w:p>
        </w:tc>
      </w:tr>
      <w:tr w:rsidR="0023162C" w:rsidRPr="00BF2650" w14:paraId="63460D2A" w14:textId="77777777" w:rsidTr="0084529E">
        <w:tc>
          <w:tcPr>
            <w:tcW w:w="1746" w:type="dxa"/>
          </w:tcPr>
          <w:p w14:paraId="134DEAB5" w14:textId="77777777" w:rsidR="0023162C" w:rsidRPr="0023162C" w:rsidRDefault="0023162C" w:rsidP="006713FD">
            <w:pPr>
              <w:pStyle w:val="Normaalweb"/>
              <w:spacing w:line="312" w:lineRule="auto"/>
              <w:rPr>
                <w:rFonts w:ascii="Arial" w:hAnsi="Arial"/>
                <w:color w:val="auto"/>
                <w:sz w:val="20"/>
                <w:szCs w:val="20"/>
              </w:rPr>
            </w:pPr>
            <w:r w:rsidRPr="0023162C">
              <w:rPr>
                <w:rFonts w:ascii="Arial" w:hAnsi="Arial"/>
                <w:color w:val="auto"/>
                <w:sz w:val="20"/>
                <w:szCs w:val="20"/>
              </w:rPr>
              <w:t>Categorie 4</w:t>
            </w:r>
          </w:p>
        </w:tc>
        <w:tc>
          <w:tcPr>
            <w:tcW w:w="1759" w:type="dxa"/>
          </w:tcPr>
          <w:p w14:paraId="2F31E4D1" w14:textId="77777777" w:rsidR="0023162C" w:rsidRPr="0023162C" w:rsidRDefault="0023162C" w:rsidP="006713FD">
            <w:pPr>
              <w:pStyle w:val="Normaalweb"/>
              <w:spacing w:line="312" w:lineRule="auto"/>
              <w:rPr>
                <w:rFonts w:ascii="Arial" w:hAnsi="Arial"/>
                <w:color w:val="auto"/>
                <w:sz w:val="20"/>
                <w:szCs w:val="20"/>
              </w:rPr>
            </w:pPr>
            <w:r w:rsidRPr="0023162C">
              <w:rPr>
                <w:rFonts w:ascii="Arial" w:hAnsi="Arial"/>
                <w:color w:val="auto"/>
                <w:sz w:val="20"/>
                <w:szCs w:val="20"/>
              </w:rPr>
              <w:t>Zeker ernstige ziekte</w:t>
            </w:r>
          </w:p>
        </w:tc>
        <w:tc>
          <w:tcPr>
            <w:tcW w:w="1757" w:type="dxa"/>
          </w:tcPr>
          <w:p w14:paraId="2823EF35" w14:textId="77777777" w:rsidR="0023162C" w:rsidRPr="0023162C" w:rsidRDefault="0023162C" w:rsidP="006713FD">
            <w:pPr>
              <w:pStyle w:val="Normaalweb"/>
              <w:spacing w:line="312" w:lineRule="auto"/>
              <w:rPr>
                <w:rFonts w:ascii="Arial" w:hAnsi="Arial"/>
                <w:color w:val="auto"/>
                <w:sz w:val="20"/>
                <w:szCs w:val="20"/>
              </w:rPr>
            </w:pPr>
            <w:r w:rsidRPr="0023162C">
              <w:rPr>
                <w:rFonts w:ascii="Arial" w:hAnsi="Arial"/>
                <w:color w:val="auto"/>
                <w:sz w:val="20"/>
                <w:szCs w:val="20"/>
              </w:rPr>
              <w:t>Groot gevaar</w:t>
            </w:r>
          </w:p>
        </w:tc>
        <w:tc>
          <w:tcPr>
            <w:tcW w:w="1760" w:type="dxa"/>
          </w:tcPr>
          <w:p w14:paraId="059C9076" w14:textId="77777777" w:rsidR="0023162C" w:rsidRPr="0023162C" w:rsidRDefault="0023162C" w:rsidP="006713FD">
            <w:pPr>
              <w:pStyle w:val="Normaalweb"/>
              <w:spacing w:line="312" w:lineRule="auto"/>
              <w:rPr>
                <w:rFonts w:ascii="Arial" w:hAnsi="Arial"/>
                <w:color w:val="auto"/>
                <w:sz w:val="20"/>
                <w:szCs w:val="20"/>
              </w:rPr>
            </w:pPr>
            <w:r w:rsidRPr="0023162C">
              <w:rPr>
                <w:rFonts w:ascii="Arial" w:hAnsi="Arial"/>
                <w:color w:val="auto"/>
                <w:sz w:val="20"/>
                <w:szCs w:val="20"/>
              </w:rPr>
              <w:t>Grote kans</w:t>
            </w:r>
          </w:p>
        </w:tc>
        <w:tc>
          <w:tcPr>
            <w:tcW w:w="1755" w:type="dxa"/>
          </w:tcPr>
          <w:p w14:paraId="645D1D9D" w14:textId="3E67C7DE" w:rsidR="0023162C" w:rsidRPr="0023162C" w:rsidRDefault="0023162C" w:rsidP="0023162C">
            <w:pPr>
              <w:pStyle w:val="Normaalweb"/>
              <w:spacing w:line="312" w:lineRule="auto"/>
              <w:rPr>
                <w:rFonts w:ascii="Arial" w:hAnsi="Arial"/>
                <w:color w:val="auto"/>
                <w:sz w:val="20"/>
                <w:szCs w:val="20"/>
              </w:rPr>
            </w:pPr>
            <w:r w:rsidRPr="0023162C">
              <w:rPr>
                <w:rFonts w:ascii="Arial" w:hAnsi="Arial"/>
                <w:color w:val="auto"/>
                <w:sz w:val="20"/>
                <w:szCs w:val="20"/>
              </w:rPr>
              <w:t>Bestaan niet</w:t>
            </w:r>
          </w:p>
        </w:tc>
      </w:tr>
    </w:tbl>
    <w:p w14:paraId="1173EB23" w14:textId="77777777" w:rsidR="0023162C" w:rsidRPr="00AF3C77" w:rsidRDefault="0023162C" w:rsidP="0023162C">
      <w:pPr>
        <w:autoSpaceDE w:val="0"/>
        <w:autoSpaceDN w:val="0"/>
        <w:adjustRightInd w:val="0"/>
        <w:rPr>
          <w:rFonts w:cs="Arial"/>
          <w:sz w:val="18"/>
          <w:szCs w:val="18"/>
        </w:rPr>
      </w:pPr>
      <w:r w:rsidRPr="00AF3C77">
        <w:rPr>
          <w:rFonts w:cs="Arial"/>
          <w:sz w:val="18"/>
          <w:szCs w:val="18"/>
        </w:rPr>
        <w:t xml:space="preserve">Tabel 1 </w:t>
      </w:r>
      <w:r>
        <w:rPr>
          <w:rFonts w:cs="Arial"/>
          <w:sz w:val="18"/>
          <w:szCs w:val="18"/>
        </w:rPr>
        <w:t>Categorie indeling biologische agentia</w:t>
      </w:r>
    </w:p>
    <w:p w14:paraId="06967E19" w14:textId="38CDBE78" w:rsidR="0023162C" w:rsidRDefault="0023162C" w:rsidP="001A0B93">
      <w:pPr>
        <w:spacing w:line="288" w:lineRule="auto"/>
      </w:pPr>
      <w:r>
        <w:t>In het protocol is toegelicht dat werkzaamheden bij sloopprojecten in categorie 2, 3 of 4 zullen vallen, waarbij categorie 4 erg uitzonderlijk is.</w:t>
      </w:r>
    </w:p>
    <w:p w14:paraId="49E46151" w14:textId="64C967F3" w:rsidR="00637AB6" w:rsidRDefault="00637AB6" w:rsidP="00637AB6">
      <w:pPr>
        <w:pStyle w:val="Opmaakprofiel1"/>
        <w:spacing w:line="288" w:lineRule="auto"/>
      </w:pPr>
      <w:r>
        <w:t>Er is een grote variatie aan mogelijke biologische agentia (verder ook aangeduid met BA)</w:t>
      </w:r>
      <w:r w:rsidR="0073383E">
        <w:t>, met een bijn</w:t>
      </w:r>
      <w:r w:rsidR="00934391">
        <w:t>a</w:t>
      </w:r>
      <w:r w:rsidR="0073383E">
        <w:t xml:space="preserve"> even grote variatie aan mogelijke effecten</w:t>
      </w:r>
      <w:r>
        <w:t>. De waarschijnlijkheid van voorkomen hangt sterk samen met zowel de locatie als de historie van een pand/ruimte. Om die reden is het ondoenlijk om een complete lijst op te stellen. In dit werkplan zijn de maatregelen gebaseerd op de (5) mogelijke blootstellingsroutes waarop biologische agentia in het lichaam kunnen komen. Dit houdt in dat van de BA alleen bekend moet zijn op welke wijze werknemers ermee in aanraking kunnen komen, om vast te stellen hoe ze tegen die blootstelling beschermd kunnen worden.</w:t>
      </w:r>
    </w:p>
    <w:p w14:paraId="069860E7" w14:textId="1ECA2568" w:rsidR="00497C45" w:rsidRDefault="00497C45" w:rsidP="00637AB6">
      <w:pPr>
        <w:pStyle w:val="Opmaakprofiel1"/>
        <w:spacing w:line="288" w:lineRule="auto"/>
      </w:pPr>
    </w:p>
    <w:p w14:paraId="4C09D60E" w14:textId="06C02D83" w:rsidR="00497C45" w:rsidRDefault="00497C45" w:rsidP="00637AB6">
      <w:pPr>
        <w:pStyle w:val="Opmaakprofiel1"/>
        <w:spacing w:line="288" w:lineRule="auto"/>
      </w:pPr>
      <w:r>
        <w:t>De 5 blootstellingsroutes zijn:</w:t>
      </w:r>
    </w:p>
    <w:p w14:paraId="159EB676" w14:textId="47474610" w:rsidR="00497C45" w:rsidRDefault="00497C45" w:rsidP="00497C45">
      <w:pPr>
        <w:pStyle w:val="Opmaakprofiel1"/>
        <w:numPr>
          <w:ilvl w:val="0"/>
          <w:numId w:val="48"/>
        </w:numPr>
        <w:spacing w:line="288" w:lineRule="auto"/>
      </w:pPr>
      <w:r>
        <w:t>Via de ademhaling</w:t>
      </w:r>
    </w:p>
    <w:p w14:paraId="1457BBAB" w14:textId="0CD3BBAF" w:rsidR="00497C45" w:rsidRDefault="00497C45" w:rsidP="00497C45">
      <w:pPr>
        <w:pStyle w:val="Opmaakprofiel1"/>
        <w:numPr>
          <w:ilvl w:val="0"/>
          <w:numId w:val="48"/>
        </w:numPr>
        <w:spacing w:line="288" w:lineRule="auto"/>
      </w:pPr>
      <w:r>
        <w:t>Via het spijsverteringskanaal</w:t>
      </w:r>
    </w:p>
    <w:p w14:paraId="31D3ED6F" w14:textId="6BA43A2C" w:rsidR="00497C45" w:rsidRDefault="00497C45" w:rsidP="00497C45">
      <w:pPr>
        <w:pStyle w:val="Opmaakprofiel1"/>
        <w:numPr>
          <w:ilvl w:val="0"/>
          <w:numId w:val="48"/>
        </w:numPr>
        <w:spacing w:line="288" w:lineRule="auto"/>
      </w:pPr>
      <w:r>
        <w:t>Via slijmvliezen (bijvoorbeeld ogen)</w:t>
      </w:r>
    </w:p>
    <w:p w14:paraId="16589DAD" w14:textId="1EEA3129" w:rsidR="0013651E" w:rsidRDefault="0013651E" w:rsidP="00497C45">
      <w:pPr>
        <w:pStyle w:val="Opmaakprofiel1"/>
        <w:numPr>
          <w:ilvl w:val="0"/>
          <w:numId w:val="48"/>
        </w:numPr>
        <w:spacing w:line="288" w:lineRule="auto"/>
      </w:pPr>
      <w:r>
        <w:t xml:space="preserve">Door </w:t>
      </w:r>
      <w:r w:rsidR="007974C6">
        <w:t xml:space="preserve">of op </w:t>
      </w:r>
      <w:r>
        <w:t>de huid (zowel door poriën al</w:t>
      </w:r>
      <w:r w:rsidR="007974C6">
        <w:t>s</w:t>
      </w:r>
      <w:r>
        <w:t xml:space="preserve"> via doorboring, </w:t>
      </w:r>
      <w:r w:rsidR="007974C6">
        <w:t>zoals</w:t>
      </w:r>
      <w:r>
        <w:t xml:space="preserve"> </w:t>
      </w:r>
      <w:r w:rsidR="007974C6">
        <w:t>insectenbeten of naalden</w:t>
      </w:r>
      <w:r>
        <w:t>)</w:t>
      </w:r>
    </w:p>
    <w:p w14:paraId="3343353B" w14:textId="1DA5BC3B" w:rsidR="0013651E" w:rsidRDefault="0013651E" w:rsidP="0016556F">
      <w:pPr>
        <w:pStyle w:val="Opmaakprofiel1"/>
        <w:numPr>
          <w:ilvl w:val="0"/>
          <w:numId w:val="48"/>
        </w:numPr>
        <w:spacing w:line="288" w:lineRule="auto"/>
      </w:pPr>
      <w:r>
        <w:t>R</w:t>
      </w:r>
      <w:r w:rsidR="00934391">
        <w:t>e</w:t>
      </w:r>
      <w:r>
        <w:t>chtstreeks in de bloedbaan via huidbeschadigingen als wondjes</w:t>
      </w:r>
    </w:p>
    <w:p w14:paraId="4F73D191" w14:textId="197256BE" w:rsidR="006D0078" w:rsidRDefault="006D0078" w:rsidP="001A0B93">
      <w:pPr>
        <w:spacing w:line="288" w:lineRule="auto"/>
      </w:pPr>
      <w:r>
        <w:t xml:space="preserve">De werkzaamheden voor dit project vallen </w:t>
      </w:r>
      <w:r w:rsidRPr="0023162C">
        <w:t xml:space="preserve">in </w:t>
      </w:r>
      <w:r w:rsidR="008C1759">
        <w:rPr>
          <w:b/>
        </w:rPr>
        <w:t>C</w:t>
      </w:r>
      <w:r w:rsidR="00FE6983" w:rsidRPr="0023162C">
        <w:rPr>
          <w:b/>
        </w:rPr>
        <w:t xml:space="preserve">ategorie </w:t>
      </w:r>
      <w:r w:rsidRPr="0023162C">
        <w:rPr>
          <w:b/>
        </w:rPr>
        <w:t xml:space="preserve"> </w:t>
      </w:r>
      <w:r w:rsidRPr="0023162C">
        <w:rPr>
          <w:b/>
          <w:highlight w:val="cyan"/>
        </w:rPr>
        <w:t>2-3</w:t>
      </w:r>
      <w:r w:rsidR="00CE262B" w:rsidRPr="009C740B">
        <w:rPr>
          <w:b/>
          <w:strike/>
          <w:highlight w:val="yellow"/>
        </w:rPr>
        <w:t>-</w:t>
      </w:r>
      <w:r w:rsidR="0023162C" w:rsidRPr="009C740B">
        <w:rPr>
          <w:b/>
          <w:strike/>
          <w:highlight w:val="yellow"/>
        </w:rPr>
        <w:t>4</w:t>
      </w:r>
      <w:r w:rsidRPr="0023162C">
        <w:t>.</w:t>
      </w:r>
      <w:r w:rsidR="0075310D">
        <w:t xml:space="preserve"> </w:t>
      </w:r>
    </w:p>
    <w:p w14:paraId="2773D9D4" w14:textId="77777777" w:rsidR="009C740B" w:rsidRDefault="009C740B" w:rsidP="001A0B93">
      <w:pPr>
        <w:spacing w:line="288" w:lineRule="auto"/>
      </w:pPr>
    </w:p>
    <w:p w14:paraId="325B355F" w14:textId="77777777" w:rsidR="0073383E" w:rsidRDefault="0073383E">
      <w:pPr>
        <w:spacing w:before="0" w:line="240" w:lineRule="auto"/>
        <w:rPr>
          <w:b/>
          <w:sz w:val="24"/>
        </w:rPr>
      </w:pPr>
      <w:r>
        <w:br w:type="page"/>
      </w:r>
    </w:p>
    <w:p w14:paraId="21613295" w14:textId="2D2CFFB9" w:rsidR="00E93E6F" w:rsidRPr="00242556" w:rsidRDefault="00E93E6F" w:rsidP="00242556">
      <w:pPr>
        <w:pStyle w:val="Kop2"/>
        <w:numPr>
          <w:ilvl w:val="1"/>
          <w:numId w:val="1"/>
        </w:numPr>
        <w:tabs>
          <w:tab w:val="clear" w:pos="0"/>
          <w:tab w:val="num" w:pos="1276"/>
        </w:tabs>
        <w:ind w:left="1276"/>
      </w:pPr>
      <w:bookmarkStart w:id="8" w:name="_Toc127373013"/>
      <w:r w:rsidRPr="00242556">
        <w:t>Inrichting werkgebied</w:t>
      </w:r>
      <w:bookmarkEnd w:id="8"/>
    </w:p>
    <w:p w14:paraId="28DE3F8B" w14:textId="1F023ADA" w:rsidR="00E93E6F" w:rsidRPr="005A094F" w:rsidRDefault="00E93E6F" w:rsidP="00E93E6F">
      <w:pPr>
        <w:tabs>
          <w:tab w:val="left" w:leader="dot" w:pos="8700"/>
        </w:tabs>
        <w:spacing w:line="288" w:lineRule="auto"/>
        <w:rPr>
          <w:rFonts w:cs="Arial"/>
          <w:sz w:val="16"/>
          <w:szCs w:val="16"/>
        </w:rPr>
      </w:pPr>
      <w:r w:rsidRPr="00E82FA8">
        <w:rPr>
          <w:rFonts w:cs="Arial"/>
        </w:rPr>
        <w:t>De inrichting van het werkgebied bestaat uit de volgende elementen:</w:t>
      </w:r>
      <w:r w:rsidR="005A094F">
        <w:rPr>
          <w:rFonts w:cs="Arial"/>
        </w:rPr>
        <w:t xml:space="preserve"> </w:t>
      </w:r>
      <w:r w:rsidR="005A094F" w:rsidRPr="0067147B">
        <w:rPr>
          <w:rFonts w:cs="Arial"/>
          <w:sz w:val="16"/>
          <w:szCs w:val="16"/>
          <w:highlight w:val="cyan"/>
        </w:rPr>
        <w:t>(Benoemen wat van toepassing is)</w:t>
      </w:r>
    </w:p>
    <w:tbl>
      <w:tblPr>
        <w:tblW w:w="8800" w:type="dxa"/>
        <w:tblInd w:w="108" w:type="dxa"/>
        <w:tblLayout w:type="fixed"/>
        <w:tblLook w:val="01E0" w:firstRow="1" w:lastRow="1" w:firstColumn="1" w:lastColumn="1" w:noHBand="0" w:noVBand="0"/>
      </w:tblPr>
      <w:tblGrid>
        <w:gridCol w:w="500"/>
        <w:gridCol w:w="8300"/>
      </w:tblGrid>
      <w:tr w:rsidR="0058536E" w:rsidRPr="00E82FA8" w14:paraId="7A9856FD" w14:textId="77777777" w:rsidTr="002A53BC">
        <w:tc>
          <w:tcPr>
            <w:tcW w:w="500" w:type="dxa"/>
            <w:shd w:val="clear" w:color="auto" w:fill="auto"/>
          </w:tcPr>
          <w:p w14:paraId="5EBEACCF" w14:textId="77777777" w:rsidR="0058536E" w:rsidRPr="00E82FA8" w:rsidRDefault="0058536E" w:rsidP="0058536E">
            <w:pPr>
              <w:tabs>
                <w:tab w:val="left" w:leader="dot" w:pos="8700"/>
              </w:tabs>
              <w:spacing w:line="288" w:lineRule="auto"/>
              <w:rPr>
                <w:rFonts w:cs="Arial"/>
              </w:rPr>
            </w:pPr>
          </w:p>
        </w:tc>
        <w:tc>
          <w:tcPr>
            <w:tcW w:w="8300" w:type="dxa"/>
            <w:shd w:val="clear" w:color="auto" w:fill="auto"/>
          </w:tcPr>
          <w:p w14:paraId="53F8606F" w14:textId="67721585" w:rsidR="0058536E" w:rsidRPr="00026CF9" w:rsidRDefault="0058536E" w:rsidP="0058536E">
            <w:pPr>
              <w:tabs>
                <w:tab w:val="left" w:leader="dot" w:pos="8700"/>
              </w:tabs>
              <w:spacing w:line="288" w:lineRule="auto"/>
              <w:rPr>
                <w:rFonts w:cs="Arial"/>
              </w:rPr>
            </w:pPr>
            <w:r w:rsidRPr="00026CF9">
              <w:rPr>
                <w:rFonts w:cs="Arial"/>
              </w:rPr>
              <w:t>Afzetting</w:t>
            </w:r>
            <w:r w:rsidR="00F4046E" w:rsidRPr="00026CF9">
              <w:rPr>
                <w:rFonts w:cs="Arial"/>
              </w:rPr>
              <w:t xml:space="preserve"> </w:t>
            </w:r>
            <w:r w:rsidR="00F4046E" w:rsidRPr="005024F2">
              <w:t xml:space="preserve">(met behulp van lint, </w:t>
            </w:r>
            <w:r w:rsidR="00F4046E" w:rsidRPr="0075310D">
              <w:t>hekken of een andere duidelijke markering met waarschuwing)</w:t>
            </w:r>
          </w:p>
        </w:tc>
      </w:tr>
      <w:tr w:rsidR="0058536E" w:rsidRPr="00E82FA8" w14:paraId="7ECEB8DA" w14:textId="77777777" w:rsidTr="002A53BC">
        <w:tc>
          <w:tcPr>
            <w:tcW w:w="500" w:type="dxa"/>
            <w:shd w:val="clear" w:color="auto" w:fill="auto"/>
          </w:tcPr>
          <w:p w14:paraId="12C85D8B" w14:textId="77777777" w:rsidR="0058536E" w:rsidRPr="00E82FA8" w:rsidRDefault="0058536E" w:rsidP="0058536E">
            <w:pPr>
              <w:tabs>
                <w:tab w:val="left" w:leader="dot" w:pos="8700"/>
              </w:tabs>
              <w:spacing w:line="288" w:lineRule="auto"/>
              <w:rPr>
                <w:rFonts w:cs="Arial"/>
              </w:rPr>
            </w:pPr>
          </w:p>
        </w:tc>
        <w:tc>
          <w:tcPr>
            <w:tcW w:w="8300" w:type="dxa"/>
            <w:shd w:val="clear" w:color="auto" w:fill="auto"/>
          </w:tcPr>
          <w:p w14:paraId="2BB94D14" w14:textId="7072BEA9" w:rsidR="0058536E" w:rsidRPr="00026CF9" w:rsidRDefault="0058536E" w:rsidP="0058536E">
            <w:pPr>
              <w:tabs>
                <w:tab w:val="left" w:leader="dot" w:pos="8700"/>
              </w:tabs>
              <w:spacing w:line="288" w:lineRule="auto"/>
              <w:rPr>
                <w:rFonts w:cs="Arial"/>
              </w:rPr>
            </w:pPr>
            <w:r w:rsidRPr="00026CF9">
              <w:rPr>
                <w:rFonts w:cs="Arial"/>
              </w:rPr>
              <w:t>Waarschuwingsborden</w:t>
            </w:r>
            <w:r w:rsidR="00F4046E" w:rsidRPr="00026CF9">
              <w:rPr>
                <w:rFonts w:cs="Arial"/>
              </w:rPr>
              <w:t xml:space="preserve"> </w:t>
            </w:r>
          </w:p>
        </w:tc>
      </w:tr>
      <w:tr w:rsidR="00A449B3" w:rsidRPr="00E82FA8" w14:paraId="5A26BAC2" w14:textId="77777777" w:rsidTr="002A53BC">
        <w:tc>
          <w:tcPr>
            <w:tcW w:w="500" w:type="dxa"/>
            <w:shd w:val="clear" w:color="auto" w:fill="auto"/>
          </w:tcPr>
          <w:p w14:paraId="2B7B1A1B" w14:textId="77777777" w:rsidR="00A449B3" w:rsidRPr="00E82FA8" w:rsidRDefault="00A449B3" w:rsidP="0058536E">
            <w:pPr>
              <w:tabs>
                <w:tab w:val="left" w:leader="dot" w:pos="8700"/>
              </w:tabs>
              <w:spacing w:line="288" w:lineRule="auto"/>
              <w:rPr>
                <w:rFonts w:cs="Arial"/>
              </w:rPr>
            </w:pPr>
          </w:p>
        </w:tc>
        <w:tc>
          <w:tcPr>
            <w:tcW w:w="8300" w:type="dxa"/>
            <w:shd w:val="clear" w:color="auto" w:fill="auto"/>
          </w:tcPr>
          <w:p w14:paraId="2CA53D20" w14:textId="6D552EF9" w:rsidR="00A449B3" w:rsidRPr="00026CF9" w:rsidRDefault="00A449B3" w:rsidP="00A449B3">
            <w:pPr>
              <w:tabs>
                <w:tab w:val="left" w:leader="dot" w:pos="8700"/>
              </w:tabs>
              <w:spacing w:line="288" w:lineRule="auto"/>
              <w:rPr>
                <w:rFonts w:cs="Arial"/>
              </w:rPr>
            </w:pPr>
            <w:r w:rsidRPr="00026CF9">
              <w:rPr>
                <w:rFonts w:cs="Arial"/>
              </w:rPr>
              <w:t>Maatregelen om de omgeving te beschermen (afhankelijk van toepassing en werkwijze</w:t>
            </w:r>
            <w:r w:rsidR="00F4046E" w:rsidRPr="00026CF9">
              <w:rPr>
                <w:rFonts w:cs="Arial"/>
              </w:rPr>
              <w:t xml:space="preserve"> </w:t>
            </w:r>
            <w:r w:rsidR="00F4046E" w:rsidRPr="005024F2">
              <w:rPr>
                <w:rFonts w:cs="Arial"/>
              </w:rPr>
              <w:t xml:space="preserve">en weersomstandigheden, zoals </w:t>
            </w:r>
            <w:proofErr w:type="spellStart"/>
            <w:r w:rsidR="00F4046E" w:rsidRPr="005024F2">
              <w:rPr>
                <w:rFonts w:cs="Arial"/>
              </w:rPr>
              <w:t>wind-kracht</w:t>
            </w:r>
            <w:proofErr w:type="spellEnd"/>
            <w:r w:rsidR="00F4046E" w:rsidRPr="005024F2">
              <w:rPr>
                <w:rFonts w:cs="Arial"/>
              </w:rPr>
              <w:t xml:space="preserve"> en -richting</w:t>
            </w:r>
            <w:r w:rsidRPr="00026CF9">
              <w:rPr>
                <w:rFonts w:cs="Arial"/>
              </w:rPr>
              <w:t>)</w:t>
            </w:r>
          </w:p>
        </w:tc>
      </w:tr>
      <w:tr w:rsidR="00AB2539" w:rsidRPr="00E82FA8" w14:paraId="61D513BF" w14:textId="77777777" w:rsidTr="002A53BC">
        <w:tc>
          <w:tcPr>
            <w:tcW w:w="500" w:type="dxa"/>
            <w:shd w:val="clear" w:color="auto" w:fill="auto"/>
          </w:tcPr>
          <w:p w14:paraId="02F46862" w14:textId="77777777" w:rsidR="00AB2539" w:rsidRPr="00E82FA8" w:rsidRDefault="00AB2539" w:rsidP="0058536E">
            <w:pPr>
              <w:tabs>
                <w:tab w:val="left" w:leader="dot" w:pos="8700"/>
              </w:tabs>
              <w:spacing w:line="288" w:lineRule="auto"/>
              <w:rPr>
                <w:rFonts w:cs="Arial"/>
              </w:rPr>
            </w:pPr>
          </w:p>
        </w:tc>
        <w:tc>
          <w:tcPr>
            <w:tcW w:w="8300" w:type="dxa"/>
            <w:shd w:val="clear" w:color="auto" w:fill="auto"/>
          </w:tcPr>
          <w:p w14:paraId="75553B69" w14:textId="4ADF812A" w:rsidR="002A53BC" w:rsidRDefault="00AB2539" w:rsidP="00A449B3">
            <w:pPr>
              <w:tabs>
                <w:tab w:val="left" w:leader="dot" w:pos="8700"/>
              </w:tabs>
              <w:spacing w:line="288" w:lineRule="auto"/>
              <w:rPr>
                <w:rFonts w:cs="Arial"/>
              </w:rPr>
            </w:pPr>
            <w:r>
              <w:rPr>
                <w:rFonts w:cs="Arial"/>
              </w:rPr>
              <w:t>Hygiëne voorzieningen (toilet, wasgelegenheid)</w:t>
            </w:r>
          </w:p>
        </w:tc>
      </w:tr>
      <w:tr w:rsidR="0058536E" w:rsidRPr="00E82FA8" w14:paraId="14B94495" w14:textId="77777777" w:rsidTr="002A53BC">
        <w:tc>
          <w:tcPr>
            <w:tcW w:w="500" w:type="dxa"/>
            <w:shd w:val="clear" w:color="auto" w:fill="auto"/>
          </w:tcPr>
          <w:p w14:paraId="1C201ACC" w14:textId="77777777" w:rsidR="0058536E" w:rsidRPr="00E82FA8" w:rsidRDefault="0058536E" w:rsidP="0058536E">
            <w:pPr>
              <w:tabs>
                <w:tab w:val="left" w:leader="dot" w:pos="8700"/>
              </w:tabs>
              <w:spacing w:line="288" w:lineRule="auto"/>
              <w:rPr>
                <w:rFonts w:cs="Arial"/>
              </w:rPr>
            </w:pPr>
          </w:p>
        </w:tc>
        <w:tc>
          <w:tcPr>
            <w:tcW w:w="8300" w:type="dxa"/>
            <w:shd w:val="clear" w:color="auto" w:fill="auto"/>
          </w:tcPr>
          <w:p w14:paraId="16B0B916" w14:textId="74D5D87F" w:rsidR="0058536E" w:rsidRPr="00E82FA8" w:rsidRDefault="002A53BC" w:rsidP="0058536E">
            <w:pPr>
              <w:tabs>
                <w:tab w:val="left" w:leader="dot" w:pos="8700"/>
              </w:tabs>
              <w:spacing w:line="288" w:lineRule="auto"/>
              <w:rPr>
                <w:rFonts w:cs="Arial"/>
              </w:rPr>
            </w:pPr>
            <w:r>
              <w:rPr>
                <w:rFonts w:cs="Arial"/>
              </w:rPr>
              <w:t>Deco-unit</w:t>
            </w:r>
          </w:p>
        </w:tc>
      </w:tr>
      <w:tr w:rsidR="0058536E" w:rsidRPr="00E82FA8" w14:paraId="115BD54E" w14:textId="77777777" w:rsidTr="002A53BC">
        <w:tc>
          <w:tcPr>
            <w:tcW w:w="500" w:type="dxa"/>
            <w:shd w:val="clear" w:color="auto" w:fill="auto"/>
          </w:tcPr>
          <w:p w14:paraId="490D5A10" w14:textId="77777777" w:rsidR="0058536E" w:rsidRPr="00E82FA8" w:rsidRDefault="0058536E" w:rsidP="0058536E">
            <w:pPr>
              <w:tabs>
                <w:tab w:val="left" w:leader="dot" w:pos="8700"/>
              </w:tabs>
              <w:spacing w:line="288" w:lineRule="auto"/>
              <w:rPr>
                <w:rFonts w:cs="Arial"/>
              </w:rPr>
            </w:pPr>
          </w:p>
        </w:tc>
        <w:tc>
          <w:tcPr>
            <w:tcW w:w="8300" w:type="dxa"/>
            <w:shd w:val="clear" w:color="auto" w:fill="auto"/>
          </w:tcPr>
          <w:p w14:paraId="5B73EC61" w14:textId="77777777" w:rsidR="0058536E" w:rsidRDefault="002A53BC" w:rsidP="0058536E">
            <w:pPr>
              <w:tabs>
                <w:tab w:val="left" w:leader="dot" w:pos="8700"/>
              </w:tabs>
              <w:spacing w:line="288" w:lineRule="auto"/>
              <w:rPr>
                <w:rFonts w:cs="Arial"/>
              </w:rPr>
            </w:pPr>
            <w:r>
              <w:rPr>
                <w:rFonts w:cs="Arial"/>
              </w:rPr>
              <w:t>………..</w:t>
            </w:r>
          </w:p>
          <w:p w14:paraId="2044FAF2" w14:textId="1878557A" w:rsidR="0023162C" w:rsidRPr="00E82FA8" w:rsidRDefault="0023162C" w:rsidP="0058536E">
            <w:pPr>
              <w:tabs>
                <w:tab w:val="left" w:leader="dot" w:pos="8700"/>
              </w:tabs>
              <w:spacing w:line="288" w:lineRule="auto"/>
              <w:rPr>
                <w:rFonts w:cs="Arial"/>
              </w:rPr>
            </w:pPr>
          </w:p>
        </w:tc>
      </w:tr>
    </w:tbl>
    <w:p w14:paraId="57379E26" w14:textId="57FC6FA6" w:rsidR="005A094F" w:rsidRPr="00D905A8" w:rsidRDefault="00026CF9" w:rsidP="005A094F">
      <w:pPr>
        <w:tabs>
          <w:tab w:val="left" w:leader="dot" w:pos="8700"/>
        </w:tabs>
        <w:spacing w:line="288" w:lineRule="auto"/>
        <w:rPr>
          <w:rFonts w:cs="Arial"/>
        </w:rPr>
      </w:pPr>
      <w:r>
        <w:rPr>
          <w:rFonts w:cs="Arial"/>
        </w:rPr>
        <w:t>Hierna</w:t>
      </w:r>
      <w:r w:rsidR="005A094F" w:rsidRPr="00D905A8">
        <w:rPr>
          <w:rFonts w:cs="Arial"/>
        </w:rPr>
        <w:t xml:space="preserve"> is een schets opgenomen hoe de inrichting van de werklocatie gepland is</w:t>
      </w:r>
      <w:r w:rsidR="005A094F">
        <w:rPr>
          <w:rFonts w:cs="Arial"/>
        </w:rPr>
        <w:t>.</w:t>
      </w:r>
    </w:p>
    <w:p w14:paraId="6C38641D" w14:textId="77777777" w:rsidR="0075310D" w:rsidRDefault="005A094F" w:rsidP="00FE6983">
      <w:pPr>
        <w:spacing w:line="288" w:lineRule="auto"/>
        <w:rPr>
          <w:rFonts w:cs="Arial"/>
          <w:b/>
        </w:rPr>
      </w:pPr>
      <w:r w:rsidRPr="00E93E6F">
        <w:rPr>
          <w:rFonts w:cs="Arial"/>
        </w:rPr>
        <w:t xml:space="preserve">Wanneer onderstaande opzet afwijkt van de uiteindelijke situatie, zal de </w:t>
      </w:r>
      <w:r w:rsidR="00901A54" w:rsidRPr="00684D8A">
        <w:rPr>
          <w:rFonts w:cs="Arial"/>
          <w:sz w:val="16"/>
          <w:szCs w:val="16"/>
          <w:highlight w:val="cyan"/>
        </w:rPr>
        <w:t>naam operationeel leidinggevende</w:t>
      </w:r>
      <w:r w:rsidRPr="005024F2">
        <w:rPr>
          <w:rFonts w:cs="Arial"/>
        </w:rPr>
        <w:t xml:space="preserve"> </w:t>
      </w:r>
      <w:r w:rsidRPr="00E93E6F">
        <w:rPr>
          <w:rFonts w:cs="Arial"/>
        </w:rPr>
        <w:t>in het logboek de werkelijke situatie weergeven.</w:t>
      </w:r>
      <w:r w:rsidRPr="00E93E6F">
        <w:rPr>
          <w:rFonts w:cs="Arial"/>
          <w:b/>
        </w:rPr>
        <w:t xml:space="preserve"> </w:t>
      </w:r>
    </w:p>
    <w:p w14:paraId="38B04142" w14:textId="094034E3" w:rsidR="0075310D" w:rsidRDefault="0075310D" w:rsidP="0075310D">
      <w:pPr>
        <w:spacing w:line="288" w:lineRule="auto"/>
        <w:jc w:val="both"/>
        <w:rPr>
          <w:b/>
          <w:u w:val="single"/>
        </w:rPr>
      </w:pPr>
    </w:p>
    <w:p w14:paraId="7F398E4D" w14:textId="77777777" w:rsidR="0023162C" w:rsidRDefault="0023162C" w:rsidP="0075310D">
      <w:pPr>
        <w:spacing w:line="288" w:lineRule="auto"/>
        <w:jc w:val="both"/>
        <w:rPr>
          <w:b/>
          <w:u w:val="single"/>
        </w:rPr>
      </w:pPr>
    </w:p>
    <w:p w14:paraId="45F5BE8B" w14:textId="541159D6" w:rsidR="0075310D" w:rsidRPr="002B3D89" w:rsidRDefault="0075310D" w:rsidP="0075310D">
      <w:pPr>
        <w:spacing w:line="288" w:lineRule="auto"/>
        <w:jc w:val="both"/>
        <w:rPr>
          <w:b/>
          <w:u w:val="single"/>
        </w:rPr>
      </w:pPr>
      <w:r w:rsidRPr="002B3D89">
        <w:rPr>
          <w:b/>
          <w:u w:val="single"/>
        </w:rPr>
        <w:t>Uitvoering:</w:t>
      </w:r>
    </w:p>
    <w:p w14:paraId="7F9BC44B" w14:textId="77777777" w:rsidR="0075310D" w:rsidRPr="0067147B" w:rsidRDefault="0075310D" w:rsidP="0075310D">
      <w:pPr>
        <w:pStyle w:val="Lijstalinea"/>
        <w:numPr>
          <w:ilvl w:val="0"/>
          <w:numId w:val="31"/>
        </w:numPr>
        <w:spacing w:line="288" w:lineRule="auto"/>
        <w:ind w:left="426" w:hanging="426"/>
        <w:jc w:val="both"/>
      </w:pPr>
      <w:r w:rsidRPr="00AC752A">
        <w:t xml:space="preserve">Werkgebied afzetten (met behulp van lint, hekken of een andere duidelijke </w:t>
      </w:r>
      <w:r w:rsidRPr="000B35EA">
        <w:t>markering met waarschuwing)</w:t>
      </w:r>
      <w:r w:rsidRPr="0067147B">
        <w:t>.</w:t>
      </w:r>
    </w:p>
    <w:p w14:paraId="15C65D5F" w14:textId="77777777" w:rsidR="0075310D" w:rsidRPr="005A094F" w:rsidRDefault="0075310D" w:rsidP="0075310D">
      <w:pPr>
        <w:pStyle w:val="Lijstalinea"/>
        <w:numPr>
          <w:ilvl w:val="0"/>
          <w:numId w:val="31"/>
        </w:numPr>
        <w:spacing w:line="288" w:lineRule="auto"/>
        <w:ind w:left="426" w:hanging="426"/>
        <w:jc w:val="both"/>
      </w:pPr>
      <w:r w:rsidRPr="005A094F">
        <w:t xml:space="preserve">Materieel </w:t>
      </w:r>
      <w:r>
        <w:t>i</w:t>
      </w:r>
      <w:r w:rsidRPr="005A094F">
        <w:t>nstalle</w:t>
      </w:r>
      <w:r>
        <w:t>ren</w:t>
      </w:r>
      <w:r w:rsidRPr="005A094F">
        <w:t xml:space="preserve"> en gebruiksklaar </w:t>
      </w:r>
      <w:r>
        <w:t>maken</w:t>
      </w:r>
      <w:r w:rsidRPr="005A094F">
        <w:t>.</w:t>
      </w:r>
    </w:p>
    <w:p w14:paraId="75F8BD2E" w14:textId="77777777" w:rsidR="0075310D" w:rsidRPr="002B3D89" w:rsidRDefault="0075310D" w:rsidP="0075310D">
      <w:pPr>
        <w:pStyle w:val="Lijstalinea"/>
        <w:numPr>
          <w:ilvl w:val="0"/>
          <w:numId w:val="31"/>
        </w:numPr>
        <w:spacing w:line="288" w:lineRule="auto"/>
        <w:ind w:left="426" w:hanging="426"/>
        <w:jc w:val="both"/>
      </w:pPr>
      <w:r w:rsidRPr="002B3D89">
        <w:t xml:space="preserve">De werknemers gaan </w:t>
      </w:r>
      <w:r>
        <w:t>het werkgebied in</w:t>
      </w:r>
      <w:r w:rsidRPr="002B3D89">
        <w:t>.</w:t>
      </w:r>
    </w:p>
    <w:p w14:paraId="627E8C57" w14:textId="7A32ECEF" w:rsidR="0075310D" w:rsidRPr="002B3D89" w:rsidRDefault="0075310D" w:rsidP="0075310D">
      <w:pPr>
        <w:pStyle w:val="Lijstalinea"/>
        <w:numPr>
          <w:ilvl w:val="0"/>
          <w:numId w:val="31"/>
        </w:numPr>
        <w:spacing w:line="288" w:lineRule="auto"/>
        <w:ind w:left="426" w:hanging="426"/>
        <w:jc w:val="both"/>
      </w:pPr>
      <w:r w:rsidRPr="002B3D89">
        <w:t xml:space="preserve">De </w:t>
      </w:r>
      <w:r>
        <w:t>biologische agentia verwijderen</w:t>
      </w:r>
      <w:r w:rsidRPr="002B3D89">
        <w:t xml:space="preserve"> met de in paragraaf 2.3 beschreven werkwijze.</w:t>
      </w:r>
    </w:p>
    <w:p w14:paraId="2BDABE8C" w14:textId="5E1515C2" w:rsidR="0075310D" w:rsidRPr="0067147B" w:rsidRDefault="0075310D" w:rsidP="0075310D">
      <w:pPr>
        <w:pStyle w:val="Lijstalinea"/>
        <w:numPr>
          <w:ilvl w:val="0"/>
          <w:numId w:val="31"/>
        </w:numPr>
        <w:spacing w:line="288" w:lineRule="auto"/>
        <w:ind w:left="426" w:hanging="426"/>
        <w:jc w:val="both"/>
      </w:pPr>
      <w:r w:rsidRPr="0067147B">
        <w:t>Eventueel achtergebleven restanten verwijderen.</w:t>
      </w:r>
    </w:p>
    <w:p w14:paraId="01CCCBA4" w14:textId="77777777" w:rsidR="0075310D" w:rsidRPr="00026CF9" w:rsidRDefault="0075310D" w:rsidP="0075310D">
      <w:pPr>
        <w:pStyle w:val="Lijstalinea"/>
        <w:numPr>
          <w:ilvl w:val="0"/>
          <w:numId w:val="31"/>
        </w:numPr>
        <w:spacing w:line="288" w:lineRule="auto"/>
        <w:ind w:left="426" w:hanging="426"/>
        <w:jc w:val="both"/>
      </w:pPr>
      <w:r w:rsidRPr="0067147B">
        <w:t xml:space="preserve">Daarna vrijgave door </w:t>
      </w:r>
      <w:r w:rsidRPr="00684D8A">
        <w:rPr>
          <w:rFonts w:cs="Arial"/>
          <w:sz w:val="16"/>
          <w:szCs w:val="16"/>
          <w:highlight w:val="cyan"/>
        </w:rPr>
        <w:t>operationeel leidinggevende</w:t>
      </w:r>
    </w:p>
    <w:p w14:paraId="28AD10B2" w14:textId="77777777" w:rsidR="0075310D" w:rsidRDefault="0075310D" w:rsidP="0075310D">
      <w:pPr>
        <w:spacing w:before="0" w:line="240" w:lineRule="auto"/>
        <w:rPr>
          <w:b/>
        </w:rPr>
      </w:pPr>
    </w:p>
    <w:p w14:paraId="12664666" w14:textId="77777777" w:rsidR="0075310D" w:rsidRDefault="0075310D" w:rsidP="0075310D">
      <w:pPr>
        <w:spacing w:line="288" w:lineRule="auto"/>
      </w:pPr>
      <w:bookmarkStart w:id="9" w:name="omschrijving_werkaanpak"/>
      <w:bookmarkEnd w:id="9"/>
      <w:r w:rsidRPr="00E82FA8">
        <w:t>Extra eisen opdrachtgever:</w:t>
      </w:r>
      <w:r w:rsidRPr="0067147B">
        <w:t xml:space="preserve"> </w:t>
      </w:r>
    </w:p>
    <w:p w14:paraId="78A77757" w14:textId="77777777" w:rsidR="0075310D" w:rsidRPr="00E82FA8" w:rsidRDefault="0075310D" w:rsidP="0075310D">
      <w:pPr>
        <w:spacing w:line="288" w:lineRule="auto"/>
      </w:pPr>
      <w:r w:rsidRPr="006821CD">
        <w:rPr>
          <w:highlight w:val="cyan"/>
        </w:rPr>
        <w:t>N.V.T.</w:t>
      </w:r>
    </w:p>
    <w:p w14:paraId="3A0DDB7E" w14:textId="77777777" w:rsidR="0075310D" w:rsidRDefault="0075310D" w:rsidP="00FE6983">
      <w:pPr>
        <w:spacing w:line="288" w:lineRule="auto"/>
        <w:rPr>
          <w:rFonts w:cs="Arial"/>
          <w:b/>
        </w:rPr>
      </w:pPr>
    </w:p>
    <w:p w14:paraId="4D6280D1" w14:textId="4A65AF96" w:rsidR="006D0078" w:rsidRDefault="006D0078" w:rsidP="00FE6983">
      <w:pPr>
        <w:spacing w:line="288" w:lineRule="auto"/>
        <w:rPr>
          <w:rFonts w:cs="Arial"/>
          <w:b/>
        </w:rPr>
      </w:pPr>
      <w:r>
        <w:rPr>
          <w:rFonts w:cs="Arial"/>
          <w:b/>
        </w:rPr>
        <w:br w:type="page"/>
      </w:r>
    </w:p>
    <w:p w14:paraId="1FE04114" w14:textId="0EA79096" w:rsidR="005A094F" w:rsidRPr="00A92370" w:rsidRDefault="005A094F" w:rsidP="005A094F">
      <w:pPr>
        <w:spacing w:line="288" w:lineRule="auto"/>
        <w:rPr>
          <w:rFonts w:cs="Arial"/>
          <w:b/>
        </w:rPr>
      </w:pPr>
      <w:r w:rsidRPr="00A92370">
        <w:rPr>
          <w:rFonts w:cs="Arial"/>
          <w:b/>
        </w:rPr>
        <w:t>Schets inrichting werklocatie</w:t>
      </w:r>
    </w:p>
    <w:p w14:paraId="1F81F242" w14:textId="77777777" w:rsidR="005A094F" w:rsidRDefault="005A094F" w:rsidP="00E93E6F">
      <w:pPr>
        <w:tabs>
          <w:tab w:val="left" w:leader="dot" w:pos="8700"/>
        </w:tabs>
        <w:spacing w:line="288" w:lineRule="auto"/>
        <w:rPr>
          <w:rFonts w:cs="Arial"/>
          <w:color w:val="FF0000"/>
          <w:highlight w:val="green"/>
        </w:rPr>
      </w:pPr>
    </w:p>
    <w:p w14:paraId="41E8EABB" w14:textId="77777777" w:rsidR="005A094F" w:rsidRDefault="005A094F" w:rsidP="00E93E6F">
      <w:pPr>
        <w:tabs>
          <w:tab w:val="left" w:leader="dot" w:pos="8700"/>
        </w:tabs>
        <w:spacing w:line="288" w:lineRule="auto"/>
        <w:rPr>
          <w:rFonts w:cs="Arial"/>
          <w:color w:val="FF0000"/>
          <w:highlight w:val="green"/>
        </w:rPr>
      </w:pPr>
    </w:p>
    <w:p w14:paraId="5CDCE0BA" w14:textId="5CC444A3" w:rsidR="005A094F" w:rsidRDefault="005A094F">
      <w:pPr>
        <w:spacing w:before="0" w:line="240" w:lineRule="auto"/>
        <w:rPr>
          <w:rFonts w:cs="Arial"/>
          <w:color w:val="FF0000"/>
          <w:highlight w:val="cyan"/>
        </w:rPr>
      </w:pPr>
    </w:p>
    <w:p w14:paraId="78F523A1" w14:textId="77777777" w:rsidR="002F3C5C" w:rsidRDefault="002F3C5C" w:rsidP="000B35EA">
      <w:pPr>
        <w:spacing w:before="0" w:line="240" w:lineRule="auto"/>
        <w:rPr>
          <w:rFonts w:cs="Arial"/>
        </w:rPr>
      </w:pPr>
    </w:p>
    <w:p w14:paraId="4F0B093C" w14:textId="67DBDE89" w:rsidR="00B57BFF" w:rsidRPr="00A92370" w:rsidRDefault="00B57BFF" w:rsidP="00B57BFF">
      <w:pPr>
        <w:spacing w:before="0" w:line="240" w:lineRule="auto"/>
        <w:ind w:left="3119"/>
        <w:rPr>
          <w:rFonts w:cs="Arial"/>
        </w:rPr>
        <w:sectPr w:rsidR="00B57BFF" w:rsidRPr="00A92370" w:rsidSect="00950FC4">
          <w:headerReference w:type="even" r:id="rId9"/>
          <w:headerReference w:type="default" r:id="rId10"/>
          <w:footerReference w:type="default" r:id="rId11"/>
          <w:headerReference w:type="first" r:id="rId12"/>
          <w:pgSz w:w="11906" w:h="16838" w:code="9"/>
          <w:pgMar w:top="1418" w:right="851" w:bottom="1135" w:left="2268" w:header="567" w:footer="567" w:gutter="0"/>
          <w:pgNumType w:start="1"/>
          <w:cols w:space="708"/>
          <w:titlePg/>
          <w:docGrid w:linePitch="272"/>
        </w:sectPr>
      </w:pPr>
    </w:p>
    <w:p w14:paraId="5A718E45" w14:textId="75AA68B7" w:rsidR="000D0633" w:rsidRPr="004534EE" w:rsidRDefault="00DF5D14" w:rsidP="00242556">
      <w:pPr>
        <w:pStyle w:val="ERSniveau2"/>
        <w:numPr>
          <w:ilvl w:val="1"/>
          <w:numId w:val="1"/>
        </w:numPr>
        <w:tabs>
          <w:tab w:val="clear" w:pos="0"/>
          <w:tab w:val="num" w:pos="1134"/>
        </w:tabs>
        <w:ind w:left="1134"/>
      </w:pPr>
      <w:bookmarkStart w:id="10" w:name="_Toc127373014"/>
      <w:r>
        <w:t>Te verwijderen bronnen</w:t>
      </w:r>
      <w:bookmarkEnd w:id="10"/>
    </w:p>
    <w:p w14:paraId="516BE001" w14:textId="09EE4CEA" w:rsidR="000D0633" w:rsidRPr="00E82FA8" w:rsidRDefault="007E39F2" w:rsidP="001A0B93">
      <w:pPr>
        <w:spacing w:line="288" w:lineRule="auto"/>
      </w:pPr>
      <w:r>
        <w:t>Onderstaande tabel bevat de gegevens met betrekking tot de te verwijderen bron(</w:t>
      </w:r>
      <w:proofErr w:type="spellStart"/>
      <w:r>
        <w:t>nen</w:t>
      </w:r>
      <w:proofErr w:type="spellEnd"/>
      <w:r>
        <w:t>). De codering in de kolom verwijderingsmethode verwijst naar de be</w:t>
      </w:r>
      <w:r w:rsidRPr="00E82FA8">
        <w:t>schrijving onder de tabel</w:t>
      </w:r>
      <w:r w:rsidR="00D905A8" w:rsidRPr="00E82FA8">
        <w:t>.</w:t>
      </w:r>
      <w:r w:rsidR="00A7248A">
        <w:t xml:space="preserve"> In de vaststelling van de werkwijze is rekening gehouden met de </w:t>
      </w:r>
      <w:r w:rsidR="00934391">
        <w:t>a</w:t>
      </w:r>
      <w:r w:rsidR="00A7248A">
        <w:t>rbeidshygiënische strategie (eerst bronmaatregelen, dan collectieve maatregelen, dan individuele maatregelen)</w:t>
      </w:r>
    </w:p>
    <w:p w14:paraId="327D78A1" w14:textId="7A30DB7C" w:rsidR="00D905A8" w:rsidRPr="00E82FA8" w:rsidRDefault="00D905A8" w:rsidP="001A0B93">
      <w:pPr>
        <w:spacing w:line="288" w:lineRule="auto"/>
        <w:rPr>
          <w:vertAlign w:val="subscript"/>
        </w:rPr>
      </w:pPr>
    </w:p>
    <w:tbl>
      <w:tblPr>
        <w:tblW w:w="14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1984"/>
        <w:gridCol w:w="1134"/>
        <w:gridCol w:w="1354"/>
        <w:gridCol w:w="1905"/>
        <w:gridCol w:w="4032"/>
        <w:gridCol w:w="1134"/>
        <w:gridCol w:w="2268"/>
      </w:tblGrid>
      <w:tr w:rsidR="00A7248A" w:rsidRPr="00E82FA8" w14:paraId="4DF0C45E" w14:textId="77777777" w:rsidTr="006E0546">
        <w:tc>
          <w:tcPr>
            <w:tcW w:w="880" w:type="dxa"/>
          </w:tcPr>
          <w:p w14:paraId="12899268" w14:textId="77777777" w:rsidR="00A7248A" w:rsidRPr="00E82FA8" w:rsidRDefault="00A7248A" w:rsidP="001A0B93">
            <w:pPr>
              <w:pStyle w:val="Plattetekst"/>
              <w:spacing w:line="288" w:lineRule="auto"/>
              <w:rPr>
                <w:b/>
                <w:sz w:val="18"/>
                <w:szCs w:val="18"/>
                <w:lang w:val="nl-NL" w:eastAsia="nl-NL"/>
              </w:rPr>
            </w:pPr>
            <w:r w:rsidRPr="00E82FA8">
              <w:rPr>
                <w:b/>
                <w:sz w:val="18"/>
                <w:szCs w:val="18"/>
                <w:lang w:val="nl-NL" w:eastAsia="nl-NL"/>
              </w:rPr>
              <w:t>Bron</w:t>
            </w:r>
          </w:p>
        </w:tc>
        <w:tc>
          <w:tcPr>
            <w:tcW w:w="1984" w:type="dxa"/>
          </w:tcPr>
          <w:p w14:paraId="33D2DEB8" w14:textId="7C57B42F" w:rsidR="00A7248A" w:rsidRPr="00E82FA8" w:rsidRDefault="00A7248A" w:rsidP="001A0B93">
            <w:pPr>
              <w:pStyle w:val="Plattetekst"/>
              <w:spacing w:line="288" w:lineRule="auto"/>
              <w:rPr>
                <w:b/>
                <w:sz w:val="18"/>
                <w:szCs w:val="18"/>
                <w:lang w:val="nl-NL" w:eastAsia="nl-NL"/>
              </w:rPr>
            </w:pPr>
            <w:r w:rsidRPr="00E82FA8">
              <w:rPr>
                <w:b/>
                <w:sz w:val="18"/>
                <w:szCs w:val="18"/>
                <w:lang w:val="nl-NL" w:eastAsia="nl-NL"/>
              </w:rPr>
              <w:t>Toepassing</w:t>
            </w:r>
          </w:p>
        </w:tc>
        <w:tc>
          <w:tcPr>
            <w:tcW w:w="1134" w:type="dxa"/>
          </w:tcPr>
          <w:p w14:paraId="7C9D11ED" w14:textId="161F4F50" w:rsidR="00A7248A" w:rsidRPr="00E82FA8" w:rsidRDefault="00A7248A" w:rsidP="0023162C">
            <w:pPr>
              <w:pStyle w:val="Plattetekst"/>
              <w:spacing w:line="288" w:lineRule="auto"/>
              <w:jc w:val="left"/>
              <w:rPr>
                <w:b/>
                <w:sz w:val="18"/>
                <w:szCs w:val="18"/>
                <w:lang w:val="nl-NL" w:eastAsia="nl-NL"/>
              </w:rPr>
            </w:pPr>
            <w:r>
              <w:rPr>
                <w:b/>
                <w:sz w:val="18"/>
                <w:szCs w:val="18"/>
                <w:lang w:val="nl-NL" w:eastAsia="nl-NL"/>
              </w:rPr>
              <w:t>Categorie (Tabel in hst 2)</w:t>
            </w:r>
          </w:p>
        </w:tc>
        <w:tc>
          <w:tcPr>
            <w:tcW w:w="1354" w:type="dxa"/>
          </w:tcPr>
          <w:p w14:paraId="3BB70772" w14:textId="3E4F2076" w:rsidR="00A7248A" w:rsidRPr="00E82FA8" w:rsidRDefault="00A7248A" w:rsidP="001A0B93">
            <w:pPr>
              <w:pStyle w:val="Plattetekst"/>
              <w:spacing w:line="288" w:lineRule="auto"/>
              <w:rPr>
                <w:b/>
                <w:sz w:val="18"/>
                <w:szCs w:val="18"/>
                <w:lang w:val="nl-NL" w:eastAsia="nl-NL"/>
              </w:rPr>
            </w:pPr>
            <w:r w:rsidRPr="00E82FA8">
              <w:rPr>
                <w:b/>
                <w:sz w:val="18"/>
                <w:szCs w:val="18"/>
                <w:lang w:val="nl-NL" w:eastAsia="nl-NL"/>
              </w:rPr>
              <w:t>Hoeveelheid</w:t>
            </w:r>
          </w:p>
        </w:tc>
        <w:tc>
          <w:tcPr>
            <w:tcW w:w="1905" w:type="dxa"/>
          </w:tcPr>
          <w:p w14:paraId="16AAC417" w14:textId="0E92E13D" w:rsidR="00A7248A" w:rsidRPr="00E82FA8" w:rsidRDefault="00A7248A" w:rsidP="001A0B93">
            <w:pPr>
              <w:pStyle w:val="Plattetekst"/>
              <w:spacing w:line="288" w:lineRule="auto"/>
              <w:rPr>
                <w:b/>
                <w:sz w:val="18"/>
                <w:szCs w:val="18"/>
                <w:lang w:val="nl-NL" w:eastAsia="nl-NL"/>
              </w:rPr>
            </w:pPr>
            <w:r>
              <w:rPr>
                <w:b/>
                <w:sz w:val="18"/>
                <w:szCs w:val="18"/>
                <w:lang w:val="nl-NL" w:eastAsia="nl-NL"/>
              </w:rPr>
              <w:t>Blootstellingsroute</w:t>
            </w:r>
          </w:p>
        </w:tc>
        <w:tc>
          <w:tcPr>
            <w:tcW w:w="4032" w:type="dxa"/>
          </w:tcPr>
          <w:p w14:paraId="1FAC5FAE" w14:textId="5D5EBDF8" w:rsidR="00A7248A" w:rsidRPr="00E82FA8" w:rsidRDefault="00A7248A" w:rsidP="001A0B93">
            <w:pPr>
              <w:pStyle w:val="Plattetekst"/>
              <w:spacing w:line="288" w:lineRule="auto"/>
              <w:rPr>
                <w:b/>
                <w:sz w:val="18"/>
                <w:szCs w:val="18"/>
                <w:lang w:val="nl-NL" w:eastAsia="nl-NL"/>
              </w:rPr>
            </w:pPr>
            <w:r w:rsidRPr="00E82FA8">
              <w:rPr>
                <w:b/>
                <w:sz w:val="18"/>
                <w:szCs w:val="18"/>
                <w:lang w:val="nl-NL" w:eastAsia="nl-NL"/>
              </w:rPr>
              <w:t>Verwijderingsmethode</w:t>
            </w:r>
          </w:p>
        </w:tc>
        <w:tc>
          <w:tcPr>
            <w:tcW w:w="1134" w:type="dxa"/>
          </w:tcPr>
          <w:p w14:paraId="3C73A717" w14:textId="07E65505" w:rsidR="00A7248A" w:rsidRPr="00E82FA8" w:rsidRDefault="00A7248A" w:rsidP="002F3C5C">
            <w:pPr>
              <w:pStyle w:val="Plattetekst"/>
              <w:spacing w:line="288" w:lineRule="auto"/>
              <w:rPr>
                <w:b/>
                <w:sz w:val="18"/>
                <w:szCs w:val="18"/>
                <w:lang w:val="nl-NL" w:eastAsia="nl-NL"/>
              </w:rPr>
            </w:pPr>
            <w:r>
              <w:rPr>
                <w:b/>
                <w:sz w:val="18"/>
                <w:szCs w:val="18"/>
                <w:lang w:val="nl-NL" w:eastAsia="nl-NL"/>
              </w:rPr>
              <w:t>Bescherming</w:t>
            </w:r>
          </w:p>
        </w:tc>
        <w:tc>
          <w:tcPr>
            <w:tcW w:w="2268" w:type="dxa"/>
          </w:tcPr>
          <w:p w14:paraId="3BDDFAF1" w14:textId="77777777" w:rsidR="00A7248A" w:rsidRPr="00E82FA8" w:rsidRDefault="00A7248A" w:rsidP="001A0B93">
            <w:pPr>
              <w:pStyle w:val="Plattetekst"/>
              <w:spacing w:line="288" w:lineRule="auto"/>
              <w:rPr>
                <w:b/>
                <w:sz w:val="18"/>
                <w:szCs w:val="18"/>
                <w:lang w:val="nl-NL" w:eastAsia="nl-NL"/>
              </w:rPr>
            </w:pPr>
            <w:r w:rsidRPr="00E82FA8">
              <w:rPr>
                <w:b/>
                <w:sz w:val="18"/>
                <w:szCs w:val="18"/>
                <w:lang w:val="nl-NL" w:eastAsia="nl-NL"/>
              </w:rPr>
              <w:t>Bronreferentie / overig</w:t>
            </w:r>
          </w:p>
        </w:tc>
      </w:tr>
      <w:tr w:rsidR="00A7248A" w:rsidRPr="004534EE" w14:paraId="480986A7" w14:textId="77777777" w:rsidTr="006E0546">
        <w:tc>
          <w:tcPr>
            <w:tcW w:w="880" w:type="dxa"/>
          </w:tcPr>
          <w:p w14:paraId="28AA3BAB" w14:textId="48C43EE4" w:rsidR="00A7248A" w:rsidRPr="007261D6" w:rsidRDefault="00A7248A" w:rsidP="001A0B93">
            <w:pPr>
              <w:spacing w:line="288" w:lineRule="auto"/>
              <w:rPr>
                <w:color w:val="FF0000"/>
              </w:rPr>
            </w:pPr>
            <w:r w:rsidRPr="008C1759">
              <w:rPr>
                <w:highlight w:val="cyan"/>
              </w:rPr>
              <w:t>Bron 1</w:t>
            </w:r>
          </w:p>
        </w:tc>
        <w:tc>
          <w:tcPr>
            <w:tcW w:w="1984" w:type="dxa"/>
          </w:tcPr>
          <w:p w14:paraId="49AA4CF8" w14:textId="6D7E4550" w:rsidR="00A7248A" w:rsidRPr="006821CD" w:rsidRDefault="00A7248A" w:rsidP="001A0B93">
            <w:pPr>
              <w:spacing w:line="288" w:lineRule="auto"/>
              <w:rPr>
                <w:highlight w:val="cyan"/>
              </w:rPr>
            </w:pPr>
            <w:r w:rsidRPr="006821CD">
              <w:rPr>
                <w:highlight w:val="cyan"/>
              </w:rPr>
              <w:t>(waar zit het?)</w:t>
            </w:r>
          </w:p>
        </w:tc>
        <w:tc>
          <w:tcPr>
            <w:tcW w:w="1134" w:type="dxa"/>
          </w:tcPr>
          <w:p w14:paraId="28B46561" w14:textId="131D0060" w:rsidR="00A7248A" w:rsidRPr="006821CD" w:rsidRDefault="00A7248A" w:rsidP="0023162C">
            <w:pPr>
              <w:spacing w:line="288" w:lineRule="auto"/>
              <w:rPr>
                <w:highlight w:val="cyan"/>
              </w:rPr>
            </w:pPr>
            <w:r w:rsidRPr="006821CD">
              <w:rPr>
                <w:highlight w:val="cyan"/>
              </w:rPr>
              <w:t>2 t/m 4</w:t>
            </w:r>
          </w:p>
        </w:tc>
        <w:tc>
          <w:tcPr>
            <w:tcW w:w="1354" w:type="dxa"/>
          </w:tcPr>
          <w:p w14:paraId="2557979E" w14:textId="30C5A0BE" w:rsidR="00A7248A" w:rsidRPr="007261D6" w:rsidRDefault="00A7248A" w:rsidP="001A0B93">
            <w:pPr>
              <w:spacing w:line="288" w:lineRule="auto"/>
              <w:rPr>
                <w:color w:val="FF0000"/>
              </w:rPr>
            </w:pPr>
          </w:p>
        </w:tc>
        <w:tc>
          <w:tcPr>
            <w:tcW w:w="1905" w:type="dxa"/>
          </w:tcPr>
          <w:p w14:paraId="6FD197BD" w14:textId="77777777" w:rsidR="00A7248A" w:rsidRPr="0017118E" w:rsidRDefault="00A7248A" w:rsidP="00E82FA8">
            <w:pPr>
              <w:spacing w:line="288" w:lineRule="auto"/>
              <w:rPr>
                <w:rFonts w:cs="Arial"/>
                <w:lang w:bidi="nl-NL"/>
              </w:rPr>
            </w:pPr>
          </w:p>
        </w:tc>
        <w:tc>
          <w:tcPr>
            <w:tcW w:w="4032" w:type="dxa"/>
          </w:tcPr>
          <w:p w14:paraId="067DA8AB" w14:textId="384F214D" w:rsidR="00A7248A" w:rsidRPr="007261D6" w:rsidRDefault="006E0546" w:rsidP="00E82FA8">
            <w:pPr>
              <w:spacing w:line="288" w:lineRule="auto"/>
              <w:rPr>
                <w:color w:val="FF0000"/>
              </w:rPr>
            </w:pPr>
            <w:r>
              <w:rPr>
                <w:color w:val="FF0000"/>
              </w:rPr>
              <w:t>In paragraaf 2.3 is een tabel opgenomen met veel voorkomende werkzaamheden, deze lijst is een basis maar niet volledig.</w:t>
            </w:r>
          </w:p>
        </w:tc>
        <w:tc>
          <w:tcPr>
            <w:tcW w:w="1134" w:type="dxa"/>
          </w:tcPr>
          <w:p w14:paraId="1DBC4CC3" w14:textId="04C164BB" w:rsidR="00A7248A" w:rsidRPr="007261D6" w:rsidRDefault="00A7248A" w:rsidP="001A0B93">
            <w:pPr>
              <w:spacing w:line="288" w:lineRule="auto"/>
              <w:rPr>
                <w:color w:val="FF0000"/>
              </w:rPr>
            </w:pPr>
            <w:r w:rsidRPr="006821CD">
              <w:rPr>
                <w:color w:val="FF0000"/>
                <w:highlight w:val="cyan"/>
              </w:rPr>
              <w:t>OAV</w:t>
            </w:r>
          </w:p>
        </w:tc>
        <w:tc>
          <w:tcPr>
            <w:tcW w:w="2268" w:type="dxa"/>
          </w:tcPr>
          <w:p w14:paraId="5BD9A7DC" w14:textId="77777777" w:rsidR="00A7248A" w:rsidRPr="007261D6" w:rsidRDefault="00A7248A" w:rsidP="001A0B93">
            <w:pPr>
              <w:spacing w:line="288" w:lineRule="auto"/>
              <w:rPr>
                <w:color w:val="FF0000"/>
              </w:rPr>
            </w:pPr>
          </w:p>
        </w:tc>
      </w:tr>
      <w:tr w:rsidR="00A7248A" w:rsidRPr="004534EE" w14:paraId="14ED669F" w14:textId="77777777" w:rsidTr="006E0546">
        <w:tc>
          <w:tcPr>
            <w:tcW w:w="880" w:type="dxa"/>
          </w:tcPr>
          <w:p w14:paraId="5B8415CB" w14:textId="4A9AA2D7" w:rsidR="00A7248A" w:rsidRPr="007261D6" w:rsidRDefault="00A7248A" w:rsidP="001A0B93">
            <w:pPr>
              <w:spacing w:line="288" w:lineRule="auto"/>
              <w:rPr>
                <w:color w:val="FF0000"/>
              </w:rPr>
            </w:pPr>
            <w:r w:rsidRPr="008C1759">
              <w:rPr>
                <w:highlight w:val="cyan"/>
              </w:rPr>
              <w:t xml:space="preserve">Bron </w:t>
            </w:r>
            <w:r>
              <w:rPr>
                <w:highlight w:val="cyan"/>
              </w:rPr>
              <w:t>2</w:t>
            </w:r>
          </w:p>
        </w:tc>
        <w:tc>
          <w:tcPr>
            <w:tcW w:w="1984" w:type="dxa"/>
          </w:tcPr>
          <w:p w14:paraId="6FF592A9" w14:textId="48EAA723" w:rsidR="00A7248A" w:rsidRPr="007261D6" w:rsidRDefault="00A7248A" w:rsidP="001A0B93">
            <w:pPr>
              <w:spacing w:line="288" w:lineRule="auto"/>
              <w:rPr>
                <w:color w:val="FF0000"/>
              </w:rPr>
            </w:pPr>
          </w:p>
        </w:tc>
        <w:tc>
          <w:tcPr>
            <w:tcW w:w="1134" w:type="dxa"/>
          </w:tcPr>
          <w:p w14:paraId="7EB07112" w14:textId="77777777" w:rsidR="00A7248A" w:rsidRPr="007261D6" w:rsidRDefault="00A7248A" w:rsidP="0023162C">
            <w:pPr>
              <w:spacing w:line="288" w:lineRule="auto"/>
              <w:rPr>
                <w:color w:val="FF0000"/>
              </w:rPr>
            </w:pPr>
          </w:p>
        </w:tc>
        <w:tc>
          <w:tcPr>
            <w:tcW w:w="1354" w:type="dxa"/>
          </w:tcPr>
          <w:p w14:paraId="3B08544E" w14:textId="2BA1F13D" w:rsidR="00A7248A" w:rsidRPr="007261D6" w:rsidRDefault="00A7248A" w:rsidP="001A0B93">
            <w:pPr>
              <w:spacing w:line="288" w:lineRule="auto"/>
              <w:rPr>
                <w:color w:val="FF0000"/>
              </w:rPr>
            </w:pPr>
          </w:p>
        </w:tc>
        <w:tc>
          <w:tcPr>
            <w:tcW w:w="1905" w:type="dxa"/>
          </w:tcPr>
          <w:p w14:paraId="4AC39BEA" w14:textId="77777777" w:rsidR="00A7248A" w:rsidRPr="006821CD" w:rsidRDefault="00A7248A" w:rsidP="001A0B93">
            <w:pPr>
              <w:spacing w:line="288" w:lineRule="auto"/>
              <w:rPr>
                <w:highlight w:val="cyan"/>
              </w:rPr>
            </w:pPr>
          </w:p>
        </w:tc>
        <w:tc>
          <w:tcPr>
            <w:tcW w:w="4032" w:type="dxa"/>
          </w:tcPr>
          <w:p w14:paraId="448E946E" w14:textId="3BA8F98E" w:rsidR="00A7248A" w:rsidRPr="008D6C52" w:rsidRDefault="00A7248A" w:rsidP="001A0B93">
            <w:pPr>
              <w:spacing w:line="288" w:lineRule="auto"/>
              <w:rPr>
                <w:highlight w:val="cyan"/>
              </w:rPr>
            </w:pPr>
            <w:r w:rsidRPr="006821CD">
              <w:rPr>
                <w:highlight w:val="cyan"/>
              </w:rPr>
              <w:t xml:space="preserve">Voor de voor dit project relevante agentia hier een keuze maken uit de tabel </w:t>
            </w:r>
            <w:r w:rsidR="006E0546">
              <w:rPr>
                <w:highlight w:val="cyan"/>
              </w:rPr>
              <w:t>in 2.3 of eigen werkmethoden.</w:t>
            </w:r>
          </w:p>
        </w:tc>
        <w:tc>
          <w:tcPr>
            <w:tcW w:w="1134" w:type="dxa"/>
          </w:tcPr>
          <w:p w14:paraId="2CE12856" w14:textId="72CE6B54" w:rsidR="00A7248A" w:rsidRPr="007261D6" w:rsidRDefault="00A7248A" w:rsidP="001A0B93">
            <w:pPr>
              <w:spacing w:line="288" w:lineRule="auto"/>
              <w:rPr>
                <w:color w:val="FF0000"/>
              </w:rPr>
            </w:pPr>
          </w:p>
        </w:tc>
        <w:tc>
          <w:tcPr>
            <w:tcW w:w="2268" w:type="dxa"/>
          </w:tcPr>
          <w:p w14:paraId="54D5460E" w14:textId="77777777" w:rsidR="00A7248A" w:rsidRPr="007261D6" w:rsidRDefault="00A7248A" w:rsidP="001A0B93">
            <w:pPr>
              <w:spacing w:line="288" w:lineRule="auto"/>
              <w:rPr>
                <w:color w:val="FF0000"/>
              </w:rPr>
            </w:pPr>
          </w:p>
        </w:tc>
      </w:tr>
      <w:tr w:rsidR="00A7248A" w:rsidRPr="004534EE" w14:paraId="42B6B945" w14:textId="77777777" w:rsidTr="006E0546">
        <w:tc>
          <w:tcPr>
            <w:tcW w:w="880" w:type="dxa"/>
          </w:tcPr>
          <w:p w14:paraId="1C2424E4" w14:textId="77777777" w:rsidR="00A7248A" w:rsidRPr="007261D6" w:rsidRDefault="00A7248A" w:rsidP="001A0B93">
            <w:pPr>
              <w:spacing w:line="288" w:lineRule="auto"/>
              <w:rPr>
                <w:color w:val="FF0000"/>
              </w:rPr>
            </w:pPr>
          </w:p>
        </w:tc>
        <w:tc>
          <w:tcPr>
            <w:tcW w:w="1984" w:type="dxa"/>
          </w:tcPr>
          <w:p w14:paraId="1340E96D" w14:textId="77777777" w:rsidR="00A7248A" w:rsidRPr="007261D6" w:rsidRDefault="00A7248A" w:rsidP="001A0B93">
            <w:pPr>
              <w:spacing w:line="288" w:lineRule="auto"/>
              <w:rPr>
                <w:color w:val="FF0000"/>
              </w:rPr>
            </w:pPr>
          </w:p>
        </w:tc>
        <w:tc>
          <w:tcPr>
            <w:tcW w:w="1134" w:type="dxa"/>
          </w:tcPr>
          <w:p w14:paraId="4EE591B4" w14:textId="77777777" w:rsidR="00A7248A" w:rsidRPr="007261D6" w:rsidRDefault="00A7248A" w:rsidP="0023162C">
            <w:pPr>
              <w:spacing w:line="288" w:lineRule="auto"/>
              <w:rPr>
                <w:color w:val="FF0000"/>
              </w:rPr>
            </w:pPr>
          </w:p>
        </w:tc>
        <w:tc>
          <w:tcPr>
            <w:tcW w:w="1354" w:type="dxa"/>
          </w:tcPr>
          <w:p w14:paraId="3C47A7EE" w14:textId="51EEBD6B" w:rsidR="00A7248A" w:rsidRPr="007261D6" w:rsidRDefault="00A7248A" w:rsidP="001A0B93">
            <w:pPr>
              <w:spacing w:line="288" w:lineRule="auto"/>
              <w:rPr>
                <w:color w:val="FF0000"/>
              </w:rPr>
            </w:pPr>
          </w:p>
        </w:tc>
        <w:tc>
          <w:tcPr>
            <w:tcW w:w="1905" w:type="dxa"/>
          </w:tcPr>
          <w:p w14:paraId="597D7534" w14:textId="77777777" w:rsidR="00A7248A" w:rsidRPr="006821CD" w:rsidRDefault="00A7248A" w:rsidP="001A0B93">
            <w:pPr>
              <w:spacing w:line="288" w:lineRule="auto"/>
              <w:rPr>
                <w:color w:val="FF0000"/>
                <w:highlight w:val="yellow"/>
              </w:rPr>
            </w:pPr>
          </w:p>
        </w:tc>
        <w:tc>
          <w:tcPr>
            <w:tcW w:w="4032" w:type="dxa"/>
          </w:tcPr>
          <w:p w14:paraId="023F55C3" w14:textId="184222F5" w:rsidR="00A7248A" w:rsidRPr="007261D6" w:rsidRDefault="00A7248A" w:rsidP="001A0B93">
            <w:pPr>
              <w:spacing w:line="288" w:lineRule="auto"/>
              <w:rPr>
                <w:color w:val="FF0000"/>
              </w:rPr>
            </w:pPr>
          </w:p>
        </w:tc>
        <w:tc>
          <w:tcPr>
            <w:tcW w:w="1134" w:type="dxa"/>
          </w:tcPr>
          <w:p w14:paraId="52C9C958" w14:textId="77777777" w:rsidR="00A7248A" w:rsidRPr="007261D6" w:rsidRDefault="00A7248A" w:rsidP="001A0B93">
            <w:pPr>
              <w:spacing w:line="288" w:lineRule="auto"/>
              <w:rPr>
                <w:color w:val="FF0000"/>
              </w:rPr>
            </w:pPr>
          </w:p>
        </w:tc>
        <w:tc>
          <w:tcPr>
            <w:tcW w:w="2268" w:type="dxa"/>
          </w:tcPr>
          <w:p w14:paraId="223E14F5" w14:textId="77777777" w:rsidR="00A7248A" w:rsidRPr="007261D6" w:rsidRDefault="00A7248A" w:rsidP="001A0B93">
            <w:pPr>
              <w:spacing w:line="288" w:lineRule="auto"/>
              <w:rPr>
                <w:color w:val="FF0000"/>
              </w:rPr>
            </w:pPr>
          </w:p>
        </w:tc>
      </w:tr>
      <w:tr w:rsidR="00A7248A" w:rsidRPr="004534EE" w14:paraId="28C2FDB7" w14:textId="77777777" w:rsidTr="006E0546">
        <w:tc>
          <w:tcPr>
            <w:tcW w:w="880" w:type="dxa"/>
          </w:tcPr>
          <w:p w14:paraId="2B2B06FD" w14:textId="77777777" w:rsidR="00A7248A" w:rsidRPr="007261D6" w:rsidRDefault="00A7248A" w:rsidP="001A0B93">
            <w:pPr>
              <w:spacing w:line="288" w:lineRule="auto"/>
              <w:rPr>
                <w:color w:val="FF0000"/>
              </w:rPr>
            </w:pPr>
          </w:p>
        </w:tc>
        <w:tc>
          <w:tcPr>
            <w:tcW w:w="1984" w:type="dxa"/>
          </w:tcPr>
          <w:p w14:paraId="2507A3DA" w14:textId="77777777" w:rsidR="00A7248A" w:rsidRPr="007261D6" w:rsidRDefault="00A7248A" w:rsidP="001A0B93">
            <w:pPr>
              <w:spacing w:line="288" w:lineRule="auto"/>
              <w:rPr>
                <w:color w:val="FF0000"/>
              </w:rPr>
            </w:pPr>
          </w:p>
        </w:tc>
        <w:tc>
          <w:tcPr>
            <w:tcW w:w="1134" w:type="dxa"/>
          </w:tcPr>
          <w:p w14:paraId="00FFB408" w14:textId="77777777" w:rsidR="00A7248A" w:rsidRPr="007261D6" w:rsidRDefault="00A7248A" w:rsidP="0023162C">
            <w:pPr>
              <w:spacing w:line="288" w:lineRule="auto"/>
              <w:rPr>
                <w:color w:val="FF0000"/>
              </w:rPr>
            </w:pPr>
          </w:p>
        </w:tc>
        <w:tc>
          <w:tcPr>
            <w:tcW w:w="1354" w:type="dxa"/>
          </w:tcPr>
          <w:p w14:paraId="31259932" w14:textId="58138C71" w:rsidR="00A7248A" w:rsidRPr="007261D6" w:rsidRDefault="00A7248A" w:rsidP="001A0B93">
            <w:pPr>
              <w:spacing w:line="288" w:lineRule="auto"/>
              <w:rPr>
                <w:color w:val="FF0000"/>
              </w:rPr>
            </w:pPr>
          </w:p>
        </w:tc>
        <w:tc>
          <w:tcPr>
            <w:tcW w:w="1905" w:type="dxa"/>
          </w:tcPr>
          <w:p w14:paraId="302465A2" w14:textId="77777777" w:rsidR="00A7248A" w:rsidRPr="007261D6" w:rsidRDefault="00A7248A" w:rsidP="001A0B93">
            <w:pPr>
              <w:spacing w:line="288" w:lineRule="auto"/>
              <w:rPr>
                <w:color w:val="FF0000"/>
              </w:rPr>
            </w:pPr>
          </w:p>
        </w:tc>
        <w:tc>
          <w:tcPr>
            <w:tcW w:w="4032" w:type="dxa"/>
          </w:tcPr>
          <w:p w14:paraId="72187DC7" w14:textId="3D062774" w:rsidR="00A7248A" w:rsidRPr="007261D6" w:rsidRDefault="00A7248A" w:rsidP="001A0B93">
            <w:pPr>
              <w:spacing w:line="288" w:lineRule="auto"/>
              <w:rPr>
                <w:color w:val="FF0000"/>
              </w:rPr>
            </w:pPr>
          </w:p>
        </w:tc>
        <w:tc>
          <w:tcPr>
            <w:tcW w:w="1134" w:type="dxa"/>
          </w:tcPr>
          <w:p w14:paraId="309E417E" w14:textId="77777777" w:rsidR="00A7248A" w:rsidRPr="007261D6" w:rsidRDefault="00A7248A" w:rsidP="001A0B93">
            <w:pPr>
              <w:spacing w:line="288" w:lineRule="auto"/>
              <w:rPr>
                <w:color w:val="FF0000"/>
              </w:rPr>
            </w:pPr>
          </w:p>
        </w:tc>
        <w:tc>
          <w:tcPr>
            <w:tcW w:w="2268" w:type="dxa"/>
          </w:tcPr>
          <w:p w14:paraId="42433E8A" w14:textId="77777777" w:rsidR="00A7248A" w:rsidRPr="007261D6" w:rsidRDefault="00A7248A" w:rsidP="001A0B93">
            <w:pPr>
              <w:spacing w:line="288" w:lineRule="auto"/>
              <w:rPr>
                <w:color w:val="FF0000"/>
              </w:rPr>
            </w:pPr>
          </w:p>
        </w:tc>
      </w:tr>
      <w:tr w:rsidR="00A7248A" w:rsidRPr="004534EE" w14:paraId="77D45FA1" w14:textId="77777777" w:rsidTr="006E0546">
        <w:tc>
          <w:tcPr>
            <w:tcW w:w="880" w:type="dxa"/>
          </w:tcPr>
          <w:p w14:paraId="3C35D6F8" w14:textId="77777777" w:rsidR="00A7248A" w:rsidRPr="007261D6" w:rsidRDefault="00A7248A" w:rsidP="001A0B93">
            <w:pPr>
              <w:spacing w:line="288" w:lineRule="auto"/>
              <w:rPr>
                <w:color w:val="FF0000"/>
              </w:rPr>
            </w:pPr>
          </w:p>
        </w:tc>
        <w:tc>
          <w:tcPr>
            <w:tcW w:w="1984" w:type="dxa"/>
          </w:tcPr>
          <w:p w14:paraId="1A04E8FF" w14:textId="77777777" w:rsidR="00A7248A" w:rsidRPr="007261D6" w:rsidRDefault="00A7248A" w:rsidP="001A0B93">
            <w:pPr>
              <w:spacing w:line="288" w:lineRule="auto"/>
              <w:rPr>
                <w:color w:val="FF0000"/>
              </w:rPr>
            </w:pPr>
          </w:p>
        </w:tc>
        <w:tc>
          <w:tcPr>
            <w:tcW w:w="1134" w:type="dxa"/>
          </w:tcPr>
          <w:p w14:paraId="1691F1D4" w14:textId="77777777" w:rsidR="00A7248A" w:rsidRPr="007261D6" w:rsidRDefault="00A7248A" w:rsidP="0023162C">
            <w:pPr>
              <w:spacing w:line="288" w:lineRule="auto"/>
              <w:rPr>
                <w:color w:val="FF0000"/>
              </w:rPr>
            </w:pPr>
          </w:p>
        </w:tc>
        <w:tc>
          <w:tcPr>
            <w:tcW w:w="1354" w:type="dxa"/>
          </w:tcPr>
          <w:p w14:paraId="496B3D80" w14:textId="4DF6F7EC" w:rsidR="00A7248A" w:rsidRPr="007261D6" w:rsidRDefault="00A7248A" w:rsidP="001A0B93">
            <w:pPr>
              <w:spacing w:line="288" w:lineRule="auto"/>
              <w:rPr>
                <w:color w:val="FF0000"/>
              </w:rPr>
            </w:pPr>
          </w:p>
        </w:tc>
        <w:tc>
          <w:tcPr>
            <w:tcW w:w="1905" w:type="dxa"/>
          </w:tcPr>
          <w:p w14:paraId="7DC244EA" w14:textId="77777777" w:rsidR="00A7248A" w:rsidRPr="007261D6" w:rsidRDefault="00A7248A" w:rsidP="001A0B93">
            <w:pPr>
              <w:spacing w:line="288" w:lineRule="auto"/>
              <w:rPr>
                <w:color w:val="FF0000"/>
              </w:rPr>
            </w:pPr>
          </w:p>
        </w:tc>
        <w:tc>
          <w:tcPr>
            <w:tcW w:w="4032" w:type="dxa"/>
          </w:tcPr>
          <w:p w14:paraId="0D702E07" w14:textId="7F5BBF2E" w:rsidR="00A7248A" w:rsidRPr="007261D6" w:rsidRDefault="00A7248A" w:rsidP="001A0B93">
            <w:pPr>
              <w:spacing w:line="288" w:lineRule="auto"/>
              <w:rPr>
                <w:color w:val="FF0000"/>
              </w:rPr>
            </w:pPr>
          </w:p>
        </w:tc>
        <w:tc>
          <w:tcPr>
            <w:tcW w:w="1134" w:type="dxa"/>
          </w:tcPr>
          <w:p w14:paraId="23A27CFD" w14:textId="77777777" w:rsidR="00A7248A" w:rsidRPr="007261D6" w:rsidRDefault="00A7248A" w:rsidP="001A0B93">
            <w:pPr>
              <w:spacing w:line="288" w:lineRule="auto"/>
              <w:rPr>
                <w:color w:val="FF0000"/>
              </w:rPr>
            </w:pPr>
          </w:p>
        </w:tc>
        <w:tc>
          <w:tcPr>
            <w:tcW w:w="2268" w:type="dxa"/>
          </w:tcPr>
          <w:p w14:paraId="2BA1C376" w14:textId="77777777" w:rsidR="00A7248A" w:rsidRPr="007261D6" w:rsidRDefault="00A7248A" w:rsidP="001A0B93">
            <w:pPr>
              <w:spacing w:line="288" w:lineRule="auto"/>
              <w:rPr>
                <w:color w:val="FF0000"/>
              </w:rPr>
            </w:pPr>
          </w:p>
        </w:tc>
      </w:tr>
      <w:tr w:rsidR="00A7248A" w:rsidRPr="004534EE" w14:paraId="32C70F8D" w14:textId="77777777" w:rsidTr="006E0546">
        <w:tc>
          <w:tcPr>
            <w:tcW w:w="880" w:type="dxa"/>
          </w:tcPr>
          <w:p w14:paraId="4E5D6708" w14:textId="77777777" w:rsidR="00A7248A" w:rsidRPr="007261D6" w:rsidRDefault="00A7248A" w:rsidP="001A0B93">
            <w:pPr>
              <w:spacing w:line="288" w:lineRule="auto"/>
              <w:rPr>
                <w:color w:val="FF0000"/>
              </w:rPr>
            </w:pPr>
          </w:p>
        </w:tc>
        <w:tc>
          <w:tcPr>
            <w:tcW w:w="1984" w:type="dxa"/>
          </w:tcPr>
          <w:p w14:paraId="5C5B15D0" w14:textId="77777777" w:rsidR="00A7248A" w:rsidRPr="007261D6" w:rsidRDefault="00A7248A" w:rsidP="001A0B93">
            <w:pPr>
              <w:spacing w:line="288" w:lineRule="auto"/>
              <w:rPr>
                <w:color w:val="FF0000"/>
              </w:rPr>
            </w:pPr>
          </w:p>
        </w:tc>
        <w:tc>
          <w:tcPr>
            <w:tcW w:w="1134" w:type="dxa"/>
          </w:tcPr>
          <w:p w14:paraId="5A6F6662" w14:textId="77777777" w:rsidR="00A7248A" w:rsidRPr="007261D6" w:rsidRDefault="00A7248A" w:rsidP="0023162C">
            <w:pPr>
              <w:spacing w:line="288" w:lineRule="auto"/>
              <w:rPr>
                <w:color w:val="FF0000"/>
              </w:rPr>
            </w:pPr>
          </w:p>
        </w:tc>
        <w:tc>
          <w:tcPr>
            <w:tcW w:w="1354" w:type="dxa"/>
          </w:tcPr>
          <w:p w14:paraId="2D60BA2F" w14:textId="77F7045D" w:rsidR="00A7248A" w:rsidRPr="007261D6" w:rsidRDefault="00A7248A" w:rsidP="001A0B93">
            <w:pPr>
              <w:spacing w:line="288" w:lineRule="auto"/>
              <w:rPr>
                <w:color w:val="FF0000"/>
              </w:rPr>
            </w:pPr>
          </w:p>
        </w:tc>
        <w:tc>
          <w:tcPr>
            <w:tcW w:w="1905" w:type="dxa"/>
          </w:tcPr>
          <w:p w14:paraId="010F19EC" w14:textId="77777777" w:rsidR="00A7248A" w:rsidRPr="007261D6" w:rsidRDefault="00A7248A" w:rsidP="001A0B93">
            <w:pPr>
              <w:spacing w:line="288" w:lineRule="auto"/>
              <w:rPr>
                <w:color w:val="FF0000"/>
              </w:rPr>
            </w:pPr>
          </w:p>
        </w:tc>
        <w:tc>
          <w:tcPr>
            <w:tcW w:w="4032" w:type="dxa"/>
          </w:tcPr>
          <w:p w14:paraId="340771E2" w14:textId="20DAB2EE" w:rsidR="00A7248A" w:rsidRPr="007261D6" w:rsidRDefault="00A7248A" w:rsidP="001A0B93">
            <w:pPr>
              <w:spacing w:line="288" w:lineRule="auto"/>
              <w:rPr>
                <w:color w:val="FF0000"/>
              </w:rPr>
            </w:pPr>
          </w:p>
        </w:tc>
        <w:tc>
          <w:tcPr>
            <w:tcW w:w="1134" w:type="dxa"/>
          </w:tcPr>
          <w:p w14:paraId="1CA8A938" w14:textId="77777777" w:rsidR="00A7248A" w:rsidRPr="007261D6" w:rsidRDefault="00A7248A" w:rsidP="001A0B93">
            <w:pPr>
              <w:spacing w:line="288" w:lineRule="auto"/>
              <w:rPr>
                <w:color w:val="FF0000"/>
              </w:rPr>
            </w:pPr>
          </w:p>
        </w:tc>
        <w:tc>
          <w:tcPr>
            <w:tcW w:w="2268" w:type="dxa"/>
          </w:tcPr>
          <w:p w14:paraId="0D709314" w14:textId="77777777" w:rsidR="00A7248A" w:rsidRPr="007261D6" w:rsidRDefault="00A7248A" w:rsidP="001A0B93">
            <w:pPr>
              <w:spacing w:line="288" w:lineRule="auto"/>
              <w:rPr>
                <w:color w:val="FF0000"/>
              </w:rPr>
            </w:pPr>
          </w:p>
        </w:tc>
      </w:tr>
    </w:tbl>
    <w:p w14:paraId="22982EBD" w14:textId="77777777" w:rsidR="00E82FA8" w:rsidRDefault="00E82FA8" w:rsidP="001A0B93">
      <w:pPr>
        <w:pStyle w:val="Plattetekst"/>
        <w:spacing w:line="288" w:lineRule="auto"/>
        <w:ind w:right="-118"/>
        <w:jc w:val="left"/>
        <w:rPr>
          <w:sz w:val="16"/>
          <w:szCs w:val="16"/>
        </w:rPr>
      </w:pPr>
    </w:p>
    <w:p w14:paraId="4345C25B" w14:textId="663DF1A7" w:rsidR="00E82FA8" w:rsidRPr="00E82FA8" w:rsidRDefault="00E82FA8" w:rsidP="001A0B93">
      <w:pPr>
        <w:pStyle w:val="Plattetekst"/>
        <w:spacing w:line="288" w:lineRule="auto"/>
        <w:ind w:right="-118"/>
        <w:jc w:val="left"/>
        <w:rPr>
          <w:sz w:val="16"/>
          <w:szCs w:val="16"/>
          <w:lang w:val="nl-NL"/>
        </w:rPr>
      </w:pPr>
      <w:r>
        <w:rPr>
          <w:sz w:val="16"/>
          <w:szCs w:val="16"/>
          <w:lang w:val="nl-NL"/>
        </w:rPr>
        <w:t>Adembescherming:</w:t>
      </w:r>
    </w:p>
    <w:p w14:paraId="307F8571" w14:textId="0E690935" w:rsidR="00C327C2" w:rsidRDefault="007E39F2" w:rsidP="001A0B93">
      <w:pPr>
        <w:pStyle w:val="Plattetekst"/>
        <w:spacing w:line="288" w:lineRule="auto"/>
        <w:ind w:right="-118"/>
        <w:jc w:val="left"/>
        <w:rPr>
          <w:sz w:val="16"/>
          <w:szCs w:val="16"/>
        </w:rPr>
      </w:pPr>
      <w:r w:rsidRPr="002636C6">
        <w:rPr>
          <w:sz w:val="16"/>
          <w:szCs w:val="16"/>
        </w:rPr>
        <w:t xml:space="preserve">OAH </w:t>
      </w:r>
      <w:r w:rsidR="00D905A8">
        <w:rPr>
          <w:sz w:val="16"/>
          <w:szCs w:val="16"/>
        </w:rPr>
        <w:tab/>
      </w:r>
      <w:r w:rsidRPr="002636C6">
        <w:rPr>
          <w:sz w:val="16"/>
          <w:szCs w:val="16"/>
        </w:rPr>
        <w:t>= omgevingslucht af</w:t>
      </w:r>
      <w:r w:rsidR="00D905A8">
        <w:rPr>
          <w:sz w:val="16"/>
          <w:szCs w:val="16"/>
        </w:rPr>
        <w:t xml:space="preserve">hankelijk met </w:t>
      </w:r>
      <w:proofErr w:type="spellStart"/>
      <w:r w:rsidR="00D905A8">
        <w:rPr>
          <w:sz w:val="16"/>
          <w:szCs w:val="16"/>
        </w:rPr>
        <w:t>halfgelaatmasker</w:t>
      </w:r>
      <w:proofErr w:type="spellEnd"/>
      <w:r w:rsidR="00C327C2">
        <w:rPr>
          <w:sz w:val="16"/>
          <w:szCs w:val="16"/>
        </w:rPr>
        <w:tab/>
      </w:r>
    </w:p>
    <w:p w14:paraId="2A08292F" w14:textId="0A697F22" w:rsidR="002636C6" w:rsidRPr="00C427EF" w:rsidRDefault="002636C6" w:rsidP="006E0546">
      <w:pPr>
        <w:pStyle w:val="Plattetekst"/>
        <w:spacing w:line="288" w:lineRule="auto"/>
        <w:ind w:right="-118"/>
        <w:jc w:val="left"/>
        <w:rPr>
          <w:sz w:val="16"/>
          <w:szCs w:val="16"/>
        </w:rPr>
      </w:pPr>
      <w:r>
        <w:rPr>
          <w:sz w:val="16"/>
          <w:szCs w:val="16"/>
        </w:rPr>
        <w:t>O</w:t>
      </w:r>
      <w:r w:rsidR="007E39F2" w:rsidRPr="002636C6">
        <w:rPr>
          <w:sz w:val="16"/>
          <w:szCs w:val="16"/>
        </w:rPr>
        <w:t xml:space="preserve">AV </w:t>
      </w:r>
      <w:r w:rsidR="00D905A8">
        <w:rPr>
          <w:sz w:val="16"/>
          <w:szCs w:val="16"/>
        </w:rPr>
        <w:tab/>
      </w:r>
      <w:r w:rsidR="007E39F2" w:rsidRPr="002636C6">
        <w:rPr>
          <w:sz w:val="16"/>
          <w:szCs w:val="16"/>
        </w:rPr>
        <w:t xml:space="preserve">= </w:t>
      </w:r>
      <w:r w:rsidR="00F14AEB" w:rsidRPr="002636C6">
        <w:rPr>
          <w:sz w:val="16"/>
          <w:szCs w:val="16"/>
        </w:rPr>
        <w:t xml:space="preserve">omgevingslucht </w:t>
      </w:r>
      <w:r w:rsidR="00D905A8">
        <w:rPr>
          <w:sz w:val="16"/>
          <w:szCs w:val="16"/>
        </w:rPr>
        <w:t>afhankelijk met volgelaatmasker</w:t>
      </w:r>
      <w:r w:rsidR="00F14AEB" w:rsidRPr="002636C6">
        <w:rPr>
          <w:sz w:val="16"/>
          <w:szCs w:val="16"/>
        </w:rPr>
        <w:t xml:space="preserve"> </w:t>
      </w:r>
      <w:r w:rsidR="00C327C2">
        <w:rPr>
          <w:sz w:val="16"/>
          <w:szCs w:val="16"/>
        </w:rPr>
        <w:tab/>
      </w:r>
      <w:r w:rsidR="006504C8">
        <w:rPr>
          <w:sz w:val="16"/>
          <w:szCs w:val="16"/>
        </w:rPr>
        <w:t>OA</w:t>
      </w:r>
      <w:r w:rsidR="00F14AEB" w:rsidRPr="002636C6">
        <w:rPr>
          <w:sz w:val="16"/>
          <w:szCs w:val="16"/>
        </w:rPr>
        <w:t xml:space="preserve">VV </w:t>
      </w:r>
      <w:r w:rsidR="00D905A8">
        <w:rPr>
          <w:sz w:val="16"/>
          <w:szCs w:val="16"/>
        </w:rPr>
        <w:tab/>
      </w:r>
      <w:r w:rsidR="00F14AEB" w:rsidRPr="002636C6">
        <w:rPr>
          <w:sz w:val="16"/>
          <w:szCs w:val="16"/>
        </w:rPr>
        <w:t>= omgevingslucht afhankelijk met volgelaatmasker en verwarmingsele</w:t>
      </w:r>
      <w:r w:rsidR="00D905A8">
        <w:rPr>
          <w:sz w:val="16"/>
          <w:szCs w:val="16"/>
        </w:rPr>
        <w:t>ment</w:t>
      </w:r>
    </w:p>
    <w:p w14:paraId="1620BBD4" w14:textId="77777777" w:rsidR="002636C6" w:rsidRPr="00C427EF" w:rsidRDefault="002636C6" w:rsidP="001A0B93">
      <w:pPr>
        <w:spacing w:line="288" w:lineRule="auto"/>
        <w:rPr>
          <w:sz w:val="16"/>
          <w:szCs w:val="16"/>
        </w:rPr>
        <w:sectPr w:rsidR="002636C6" w:rsidRPr="00C427EF" w:rsidSect="004E4271">
          <w:headerReference w:type="even" r:id="rId13"/>
          <w:headerReference w:type="default" r:id="rId14"/>
          <w:footerReference w:type="default" r:id="rId15"/>
          <w:headerReference w:type="first" r:id="rId16"/>
          <w:pgSz w:w="16838" w:h="11906" w:orient="landscape" w:code="9"/>
          <w:pgMar w:top="1843" w:right="1438" w:bottom="851" w:left="1418" w:header="567" w:footer="567" w:gutter="0"/>
          <w:cols w:space="708"/>
        </w:sectPr>
      </w:pPr>
    </w:p>
    <w:p w14:paraId="26851428" w14:textId="546634F3" w:rsidR="00B01338" w:rsidRPr="0040274A" w:rsidRDefault="006B13A1" w:rsidP="00242556">
      <w:pPr>
        <w:pStyle w:val="Kop2"/>
        <w:numPr>
          <w:ilvl w:val="1"/>
          <w:numId w:val="1"/>
        </w:numPr>
        <w:tabs>
          <w:tab w:val="clear" w:pos="0"/>
          <w:tab w:val="num" w:pos="1134"/>
        </w:tabs>
        <w:ind w:left="1134"/>
      </w:pPr>
      <w:bookmarkStart w:id="11" w:name="_Toc127373015"/>
      <w:r w:rsidRPr="002D440A">
        <w:t>Beschrijving verwijderingsmethoden</w:t>
      </w:r>
      <w:bookmarkEnd w:id="11"/>
    </w:p>
    <w:p w14:paraId="1C315379" w14:textId="0426C09A" w:rsidR="00E50F31" w:rsidRDefault="005231DE" w:rsidP="001A0B93">
      <w:pPr>
        <w:spacing w:line="288" w:lineRule="auto"/>
      </w:pPr>
      <w:r>
        <w:t>Onderstaand is een beschrijving van de werkwijze om</w:t>
      </w:r>
      <w:r w:rsidR="0023162C">
        <w:t xml:space="preserve"> </w:t>
      </w:r>
      <w:r w:rsidR="00C427EF">
        <w:t>(constructie)delen te verwijderen of te reinigen</w:t>
      </w:r>
      <w:r>
        <w:t xml:space="preserve"> </w:t>
      </w:r>
      <w:r w:rsidR="00C427EF">
        <w:t>waar biologische agentia op of bij aanwezig zijn</w:t>
      </w:r>
      <w:r>
        <w:t>. Bij de keuze van de werkmethode is rekening gehouden met de arbeidshygiënische strategie.</w:t>
      </w:r>
    </w:p>
    <w:p w14:paraId="542FB26E" w14:textId="3A7DB8C9" w:rsidR="00D75857" w:rsidRDefault="00D75857" w:rsidP="007D5072">
      <w:pPr>
        <w:spacing w:line="288" w:lineRule="auto"/>
      </w:pPr>
      <w:r>
        <w:t xml:space="preserve">De werkzaamheden worden uitgevoerd onder het veiligheidsregime dat hoort bij </w:t>
      </w:r>
      <w:r w:rsidR="0023162C">
        <w:t>de risico-</w:t>
      </w:r>
      <w:r w:rsidR="00FE6983">
        <w:t xml:space="preserve">categorie </w:t>
      </w:r>
      <w:r>
        <w:t xml:space="preserve"> </w:t>
      </w:r>
      <w:r w:rsidRPr="006821CD">
        <w:rPr>
          <w:highlight w:val="cyan"/>
        </w:rPr>
        <w:t>[1, 2, 3</w:t>
      </w:r>
      <w:r w:rsidR="0075310D" w:rsidRPr="006821CD">
        <w:rPr>
          <w:highlight w:val="cyan"/>
        </w:rPr>
        <w:t>, 4</w:t>
      </w:r>
      <w:r w:rsidRPr="006821CD">
        <w:rPr>
          <w:highlight w:val="cyan"/>
        </w:rPr>
        <w:t>]</w:t>
      </w:r>
      <w:r>
        <w:t>. De maatregelen die horen bij dat veiligheidsregime zijn</w:t>
      </w:r>
      <w:r w:rsidR="00D1144C">
        <w:t xml:space="preserve"> benoemd in deze paragraaf</w:t>
      </w:r>
      <w:r w:rsidR="00C427EF">
        <w:t>.</w:t>
      </w:r>
    </w:p>
    <w:p w14:paraId="27E762A6" w14:textId="442CB400" w:rsidR="007D5072" w:rsidRDefault="007D5072" w:rsidP="007D5072">
      <w:pPr>
        <w:spacing w:line="288" w:lineRule="auto"/>
      </w:pPr>
      <w:r>
        <w:t xml:space="preserve">Het verspreiden van deeltjes </w:t>
      </w:r>
      <w:r w:rsidR="004E4271">
        <w:t xml:space="preserve">in de werkomgeving en </w:t>
      </w:r>
      <w:r>
        <w:t xml:space="preserve">naar de omgeving moet voorkomen worden. Om tijdens de uitvoering van dit project te zorgen dat deeltjes zich niet verspreiden, worden zoveel als mogelijk bronmaatregelen genomen. De </w:t>
      </w:r>
      <w:r w:rsidR="00D75857">
        <w:t>beschermings</w:t>
      </w:r>
      <w:r>
        <w:t xml:space="preserve">maatregelen </w:t>
      </w:r>
      <w:r w:rsidR="00D75857">
        <w:t>die</w:t>
      </w:r>
      <w:r>
        <w:t xml:space="preserve"> v</w:t>
      </w:r>
      <w:r w:rsidR="00DA5631">
        <w:t>oor dit project van toepassing</w:t>
      </w:r>
      <w:r w:rsidR="00D75857">
        <w:t xml:space="preserve"> zijn, zijn </w:t>
      </w:r>
      <w:r w:rsidR="00D75857" w:rsidRPr="000D2A6A">
        <w:t>weergegeven in de onderstaande tabel.</w:t>
      </w:r>
      <w:r>
        <w:t xml:space="preserve"> </w:t>
      </w:r>
    </w:p>
    <w:p w14:paraId="0B8D0558" w14:textId="36BEA50E" w:rsidR="00F90424" w:rsidRDefault="00F90424" w:rsidP="00F90424">
      <w:pPr>
        <w:spacing w:line="288" w:lineRule="auto"/>
      </w:pPr>
      <w:r>
        <w:t xml:space="preserve">Algemene maatregelen die bij het werken met </w:t>
      </w:r>
      <w:r w:rsidR="00E95A7D">
        <w:t xml:space="preserve">biologische agentia </w:t>
      </w:r>
      <w:r>
        <w:t>altijd van toepassing zijn, onafhankelijk van de risico-klasse</w:t>
      </w:r>
      <w:r w:rsidR="00E95A7D">
        <w:t>,</w:t>
      </w:r>
      <w:r>
        <w:t xml:space="preserve"> hebben vooral betrekking op de persoonlijke hygiëne:</w:t>
      </w:r>
    </w:p>
    <w:p w14:paraId="3C12A995" w14:textId="4C35605D" w:rsidR="00F90424" w:rsidRDefault="00F90424" w:rsidP="00F90424">
      <w:pPr>
        <w:tabs>
          <w:tab w:val="left" w:pos="284"/>
        </w:tabs>
        <w:spacing w:line="288" w:lineRule="auto"/>
        <w:ind w:left="284" w:hanging="284"/>
      </w:pPr>
      <w:r>
        <w:t>1.</w:t>
      </w:r>
      <w:r>
        <w:tab/>
        <w:t xml:space="preserve">Op de werkplek waar blootstelling aan </w:t>
      </w:r>
      <w:r w:rsidR="00E95A7D">
        <w:t xml:space="preserve">biologische agentia </w:t>
      </w:r>
      <w:r>
        <w:t xml:space="preserve">houdende stof of dampen mogelijk is, wordt niet gegeten, gedronken of gerookt. </w:t>
      </w:r>
    </w:p>
    <w:p w14:paraId="33007DD7" w14:textId="77777777" w:rsidR="00F90424" w:rsidRDefault="00F90424" w:rsidP="00F90424">
      <w:pPr>
        <w:tabs>
          <w:tab w:val="left" w:pos="284"/>
        </w:tabs>
        <w:spacing w:line="288" w:lineRule="auto"/>
        <w:ind w:left="284" w:hanging="284"/>
      </w:pPr>
      <w:r>
        <w:t>2.</w:t>
      </w:r>
      <w:r>
        <w:tab/>
        <w:t>Handen wassen: voorafgaande aan eten, drinken, roken of sanitaire stop.</w:t>
      </w:r>
    </w:p>
    <w:p w14:paraId="34E86A3D" w14:textId="77777777" w:rsidR="00F90424" w:rsidRDefault="00F90424" w:rsidP="00F90424">
      <w:pPr>
        <w:tabs>
          <w:tab w:val="left" w:pos="284"/>
        </w:tabs>
        <w:spacing w:line="288" w:lineRule="auto"/>
        <w:ind w:left="284" w:hanging="284"/>
      </w:pPr>
      <w:r>
        <w:t>3.</w:t>
      </w:r>
      <w:r>
        <w:tab/>
        <w:t>Douchen als haren na afloop van de werkzaamheden merkbaar onder het stof zitten.</w:t>
      </w:r>
    </w:p>
    <w:p w14:paraId="251CE4EB" w14:textId="53DDECFE" w:rsidR="00971042" w:rsidRDefault="00971042" w:rsidP="007D5072">
      <w:pPr>
        <w:spacing w:line="288" w:lineRule="auto"/>
        <w:rPr>
          <w:rFonts w:cs="Arial"/>
        </w:rPr>
      </w:pPr>
      <w:r w:rsidRPr="00D12C26">
        <w:rPr>
          <w:rFonts w:cs="Arial"/>
          <w:highlight w:val="cyan"/>
        </w:rPr>
        <w:t>Onderstaande lijst van verwijderingsmethoden is niet limitatief</w:t>
      </w:r>
      <w:r w:rsidR="00D75857" w:rsidRPr="00D12C26">
        <w:rPr>
          <w:rFonts w:cs="Arial"/>
          <w:highlight w:val="cyan"/>
        </w:rPr>
        <w:t>, per project beoordelen welke van toepassing zijn (en wat niet van toepassing is, verwijderen)</w:t>
      </w:r>
      <w:r w:rsidRPr="00D12C26">
        <w:rPr>
          <w:rFonts w:cs="Arial"/>
          <w:highlight w:val="cyan"/>
        </w:rPr>
        <w:t>.</w:t>
      </w:r>
      <w:r w:rsidRPr="00AC752A">
        <w:rPr>
          <w:rFonts w:cs="Arial"/>
        </w:rPr>
        <w:t xml:space="preserve"> </w:t>
      </w:r>
    </w:p>
    <w:p w14:paraId="17519013" w14:textId="77777777" w:rsidR="006821CD" w:rsidRDefault="006821CD" w:rsidP="00B04F20">
      <w:pPr>
        <w:pStyle w:val="Opmaakprofiel1"/>
        <w:spacing w:line="288" w:lineRule="auto"/>
        <w:rPr>
          <w:rFonts w:cs="Arial"/>
        </w:rPr>
      </w:pPr>
    </w:p>
    <w:p w14:paraId="400E8434" w14:textId="23F362BA" w:rsidR="00B04F20" w:rsidRDefault="00B04F20" w:rsidP="00B04F20">
      <w:pPr>
        <w:pStyle w:val="Opmaakprofiel1"/>
        <w:spacing w:line="288" w:lineRule="auto"/>
        <w:rPr>
          <w:rFonts w:cs="Arial"/>
        </w:rPr>
      </w:pPr>
      <w:r>
        <w:rPr>
          <w:rFonts w:cs="Arial"/>
        </w:rPr>
        <w:t xml:space="preserve">Om de veelheid aan biologische agentia te groeperen is er een indeling gemaakt naar werksoort (zie ook in het protocol veilig </w:t>
      </w:r>
      <w:r w:rsidR="00934391">
        <w:rPr>
          <w:rFonts w:cs="Arial"/>
        </w:rPr>
        <w:t xml:space="preserve">omgaan </w:t>
      </w:r>
      <w:r>
        <w:rPr>
          <w:rFonts w:cs="Arial"/>
        </w:rPr>
        <w:t xml:space="preserve">met biologische agentia </w:t>
      </w:r>
      <w:r w:rsidR="00934391">
        <w:rPr>
          <w:rFonts w:cs="Arial"/>
        </w:rPr>
        <w:t xml:space="preserve">op </w:t>
      </w:r>
      <w:r>
        <w:rPr>
          <w:rFonts w:cs="Arial"/>
        </w:rPr>
        <w:t>sloopprojecten) met de meest voorkomende bronnen van besmetting.</w:t>
      </w:r>
    </w:p>
    <w:p w14:paraId="3ACD2295" w14:textId="6AB4918E" w:rsidR="00D6360F" w:rsidRDefault="00D6360F" w:rsidP="00B04F20">
      <w:pPr>
        <w:pStyle w:val="Opmaakprofiel1"/>
        <w:spacing w:line="288" w:lineRule="auto"/>
        <w:rPr>
          <w:rFonts w:cs="Arial"/>
        </w:rPr>
      </w:pPr>
    </w:p>
    <w:p w14:paraId="2C40F637" w14:textId="2032856A" w:rsidR="00D6360F" w:rsidRDefault="00D6360F" w:rsidP="00B04F20">
      <w:pPr>
        <w:pStyle w:val="Opmaakprofiel1"/>
        <w:spacing w:line="288" w:lineRule="auto"/>
        <w:rPr>
          <w:rFonts w:cs="Arial"/>
        </w:rPr>
      </w:pPr>
      <w:r>
        <w:rPr>
          <w:rFonts w:cs="Arial"/>
        </w:rPr>
        <w:t xml:space="preserve">In onderstaande tabel met blootstellingsroutes is het uitgangspunt dat bacteriën via de poriën in het lichaam kunnen komen, en dat </w:t>
      </w:r>
      <w:proofErr w:type="spellStart"/>
      <w:r>
        <w:rPr>
          <w:rFonts w:cs="Arial"/>
        </w:rPr>
        <w:t>aerosolen</w:t>
      </w:r>
      <w:proofErr w:type="spellEnd"/>
      <w:r>
        <w:rPr>
          <w:rFonts w:cs="Arial"/>
        </w:rPr>
        <w:t xml:space="preserve"> en stof in de lucht ook organismen kunnen bevatten.</w:t>
      </w:r>
    </w:p>
    <w:p w14:paraId="4D34F645" w14:textId="05278EBF" w:rsidR="00D6360F" w:rsidRDefault="00D6360F" w:rsidP="00B04F20">
      <w:pPr>
        <w:pStyle w:val="Opmaakprofiel1"/>
        <w:spacing w:line="288" w:lineRule="auto"/>
        <w:rPr>
          <w:rFonts w:cs="Arial"/>
        </w:rPr>
      </w:pPr>
      <w:r>
        <w:rPr>
          <w:rFonts w:cs="Arial"/>
        </w:rPr>
        <w:t>Wondjes aan de huid zijn altijd een risico bij contact omdat daardoor rechtstreeks contact is met de bloedbaan.</w:t>
      </w:r>
      <w:r w:rsidR="006821CD">
        <w:rPr>
          <w:rFonts w:cs="Arial"/>
        </w:rPr>
        <w:t xml:space="preserve"> Deze lijst is natuurlijk niet uitputtend.</w:t>
      </w:r>
    </w:p>
    <w:tbl>
      <w:tblPr>
        <w:tblStyle w:val="Tabelraster"/>
        <w:tblW w:w="0" w:type="auto"/>
        <w:tblLook w:val="04A0" w:firstRow="1" w:lastRow="0" w:firstColumn="1" w:lastColumn="0" w:noHBand="0" w:noVBand="1"/>
      </w:tblPr>
      <w:tblGrid>
        <w:gridCol w:w="1980"/>
        <w:gridCol w:w="3685"/>
        <w:gridCol w:w="2926"/>
      </w:tblGrid>
      <w:tr w:rsidR="00B04F20" w14:paraId="5BB374DE" w14:textId="77777777" w:rsidTr="00982FBC">
        <w:tc>
          <w:tcPr>
            <w:tcW w:w="1980" w:type="dxa"/>
          </w:tcPr>
          <w:p w14:paraId="1810BB85" w14:textId="00851EB3" w:rsidR="00B04F20" w:rsidRDefault="00B04F20" w:rsidP="00B04F20">
            <w:pPr>
              <w:pStyle w:val="Opmaakprofiel1"/>
              <w:spacing w:line="288" w:lineRule="auto"/>
              <w:rPr>
                <w:rFonts w:cs="Arial"/>
              </w:rPr>
            </w:pPr>
            <w:r>
              <w:rPr>
                <w:rFonts w:cs="Arial"/>
              </w:rPr>
              <w:t>Werksoort</w:t>
            </w:r>
          </w:p>
        </w:tc>
        <w:tc>
          <w:tcPr>
            <w:tcW w:w="3685" w:type="dxa"/>
          </w:tcPr>
          <w:p w14:paraId="54F68E52" w14:textId="437962E6" w:rsidR="00B04F20" w:rsidRDefault="00B04F20" w:rsidP="00B04F20">
            <w:pPr>
              <w:pStyle w:val="Opmaakprofiel1"/>
              <w:spacing w:line="288" w:lineRule="auto"/>
              <w:rPr>
                <w:rFonts w:cs="Arial"/>
              </w:rPr>
            </w:pPr>
            <w:r>
              <w:rPr>
                <w:rFonts w:cs="Arial"/>
              </w:rPr>
              <w:t>Besmettingsbronnen</w:t>
            </w:r>
          </w:p>
        </w:tc>
        <w:tc>
          <w:tcPr>
            <w:tcW w:w="2926" w:type="dxa"/>
          </w:tcPr>
          <w:p w14:paraId="11BEB1B0" w14:textId="5DB66088" w:rsidR="00B04F20" w:rsidRDefault="00B04F20" w:rsidP="00B04F20">
            <w:pPr>
              <w:pStyle w:val="Opmaakprofiel1"/>
              <w:spacing w:line="288" w:lineRule="auto"/>
              <w:rPr>
                <w:rFonts w:cs="Arial"/>
              </w:rPr>
            </w:pPr>
            <w:r>
              <w:rPr>
                <w:rFonts w:cs="Arial"/>
              </w:rPr>
              <w:t>Blootstellingsroute</w:t>
            </w:r>
          </w:p>
        </w:tc>
      </w:tr>
      <w:tr w:rsidR="00B04F20" w14:paraId="6D5656F8" w14:textId="77777777" w:rsidTr="00982FBC">
        <w:tc>
          <w:tcPr>
            <w:tcW w:w="1980" w:type="dxa"/>
          </w:tcPr>
          <w:p w14:paraId="0D8BF43C" w14:textId="77777777" w:rsidR="00982FBC" w:rsidRDefault="00B04F20" w:rsidP="00B04F20">
            <w:pPr>
              <w:pStyle w:val="Opmaakprofiel1"/>
              <w:spacing w:line="288" w:lineRule="auto"/>
              <w:rPr>
                <w:rFonts w:cs="Arial"/>
                <w:i/>
                <w:iCs/>
              </w:rPr>
            </w:pPr>
            <w:r w:rsidRPr="00B04F20">
              <w:rPr>
                <w:rFonts w:cs="Arial"/>
              </w:rPr>
              <w:t xml:space="preserve">1: </w:t>
            </w:r>
            <w:r w:rsidRPr="00B04F20">
              <w:rPr>
                <w:rFonts w:cs="Arial"/>
                <w:i/>
                <w:iCs/>
              </w:rPr>
              <w:t xml:space="preserve">Werken in </w:t>
            </w:r>
          </w:p>
          <w:p w14:paraId="0E9750E1" w14:textId="6C943A42" w:rsidR="00B04F20" w:rsidRDefault="00B04F20" w:rsidP="00B04F20">
            <w:pPr>
              <w:pStyle w:val="Opmaakprofiel1"/>
              <w:spacing w:line="288" w:lineRule="auto"/>
              <w:rPr>
                <w:rFonts w:cs="Arial"/>
              </w:rPr>
            </w:pPr>
            <w:r w:rsidRPr="00B04F20">
              <w:rPr>
                <w:rFonts w:cs="Arial"/>
                <w:i/>
                <w:iCs/>
              </w:rPr>
              <w:t>openbare ruimte</w:t>
            </w:r>
          </w:p>
        </w:tc>
        <w:tc>
          <w:tcPr>
            <w:tcW w:w="3685" w:type="dxa"/>
          </w:tcPr>
          <w:p w14:paraId="5E066E40" w14:textId="68555D88" w:rsidR="00B04F20" w:rsidRPr="00B04F20" w:rsidRDefault="00B04F20" w:rsidP="00B04F20">
            <w:pPr>
              <w:pStyle w:val="Normaalweb"/>
              <w:spacing w:before="0" w:beforeAutospacing="0" w:after="0" w:afterAutospacing="0" w:line="288" w:lineRule="auto"/>
              <w:rPr>
                <w:rFonts w:ascii="Arial" w:hAnsi="Arial" w:cs="Arial"/>
                <w:sz w:val="20"/>
                <w:szCs w:val="20"/>
              </w:rPr>
            </w:pPr>
            <w:r w:rsidRPr="00B04F20">
              <w:rPr>
                <w:rFonts w:ascii="Arial" w:hAnsi="Arial" w:cs="Arial"/>
                <w:sz w:val="20"/>
                <w:szCs w:val="20"/>
              </w:rPr>
              <w:t xml:space="preserve">Verwonding aan vervuild materiaal (kan o.a. Tetanus veroorzaken) </w:t>
            </w:r>
          </w:p>
        </w:tc>
        <w:tc>
          <w:tcPr>
            <w:tcW w:w="2926" w:type="dxa"/>
          </w:tcPr>
          <w:p w14:paraId="37C07507" w14:textId="0F520812" w:rsidR="00B04F20" w:rsidRDefault="00B04F20" w:rsidP="00B04F20">
            <w:pPr>
              <w:pStyle w:val="Opmaakprofiel1"/>
              <w:spacing w:line="288" w:lineRule="auto"/>
              <w:rPr>
                <w:rFonts w:cs="Arial"/>
              </w:rPr>
            </w:pPr>
            <w:r>
              <w:rPr>
                <w:rFonts w:cs="Arial"/>
              </w:rPr>
              <w:t>Doorboren van de huid</w:t>
            </w:r>
          </w:p>
        </w:tc>
      </w:tr>
      <w:tr w:rsidR="00B04F20" w14:paraId="0E96F3B1" w14:textId="77777777" w:rsidTr="00982FBC">
        <w:tc>
          <w:tcPr>
            <w:tcW w:w="1980" w:type="dxa"/>
          </w:tcPr>
          <w:p w14:paraId="44B2B680" w14:textId="77777777" w:rsidR="00B04F20" w:rsidRDefault="00B04F20" w:rsidP="00B04F20">
            <w:pPr>
              <w:pStyle w:val="Opmaakprofiel1"/>
              <w:spacing w:line="288" w:lineRule="auto"/>
              <w:rPr>
                <w:rFonts w:cs="Arial"/>
              </w:rPr>
            </w:pPr>
          </w:p>
        </w:tc>
        <w:tc>
          <w:tcPr>
            <w:tcW w:w="3685" w:type="dxa"/>
          </w:tcPr>
          <w:p w14:paraId="1710163B" w14:textId="5647B523" w:rsidR="00B04F20" w:rsidRDefault="00B04F20" w:rsidP="00B04F20">
            <w:pPr>
              <w:pStyle w:val="Opmaakprofiel1"/>
              <w:spacing w:line="288" w:lineRule="auto"/>
              <w:rPr>
                <w:rFonts w:cs="Arial"/>
              </w:rPr>
            </w:pPr>
            <w:r w:rsidRPr="00B04F20">
              <w:rPr>
                <w:rFonts w:cs="Arial"/>
              </w:rPr>
              <w:t xml:space="preserve">Verwonding aan spuiten </w:t>
            </w:r>
            <w:r w:rsidR="00934391">
              <w:rPr>
                <w:rFonts w:cs="Arial"/>
              </w:rPr>
              <w:t>en ander</w:t>
            </w:r>
            <w:r w:rsidRPr="00B04F20">
              <w:rPr>
                <w:rFonts w:cs="Arial"/>
              </w:rPr>
              <w:t xml:space="preserve"> menselijk afval (HIV en </w:t>
            </w:r>
            <w:r w:rsidR="00F24629">
              <w:rPr>
                <w:rFonts w:cs="Arial"/>
              </w:rPr>
              <w:t>H</w:t>
            </w:r>
            <w:r w:rsidRPr="00B04F20">
              <w:rPr>
                <w:rFonts w:cs="Arial"/>
              </w:rPr>
              <w:t>epatitis)</w:t>
            </w:r>
          </w:p>
        </w:tc>
        <w:tc>
          <w:tcPr>
            <w:tcW w:w="2926" w:type="dxa"/>
          </w:tcPr>
          <w:p w14:paraId="5F31A515" w14:textId="3080200F" w:rsidR="00B04F20" w:rsidRDefault="00B04F20" w:rsidP="00B04F20">
            <w:pPr>
              <w:pStyle w:val="Opmaakprofiel1"/>
              <w:spacing w:line="288" w:lineRule="auto"/>
              <w:rPr>
                <w:rFonts w:cs="Arial"/>
              </w:rPr>
            </w:pPr>
            <w:r>
              <w:rPr>
                <w:rFonts w:cs="Arial"/>
              </w:rPr>
              <w:t>Doorboren van de huid</w:t>
            </w:r>
          </w:p>
        </w:tc>
      </w:tr>
      <w:tr w:rsidR="00B04F20" w14:paraId="6C531588" w14:textId="77777777" w:rsidTr="00982FBC">
        <w:tc>
          <w:tcPr>
            <w:tcW w:w="1980" w:type="dxa"/>
          </w:tcPr>
          <w:p w14:paraId="500F97B4" w14:textId="77777777" w:rsidR="00B04F20" w:rsidRDefault="00B04F20" w:rsidP="00B04F20">
            <w:pPr>
              <w:pStyle w:val="Opmaakprofiel1"/>
              <w:spacing w:line="288" w:lineRule="auto"/>
              <w:rPr>
                <w:rFonts w:cs="Arial"/>
              </w:rPr>
            </w:pPr>
          </w:p>
        </w:tc>
        <w:tc>
          <w:tcPr>
            <w:tcW w:w="3685" w:type="dxa"/>
          </w:tcPr>
          <w:p w14:paraId="013BBC65" w14:textId="7D42E98D" w:rsidR="00B04F20" w:rsidRDefault="00B04F20" w:rsidP="00B04F20">
            <w:pPr>
              <w:pStyle w:val="Opmaakprofiel1"/>
              <w:spacing w:line="288" w:lineRule="auto"/>
              <w:rPr>
                <w:rFonts w:cs="Arial"/>
              </w:rPr>
            </w:pPr>
            <w:r w:rsidRPr="00B04F20">
              <w:rPr>
                <w:rFonts w:cs="Arial"/>
              </w:rPr>
              <w:t>Beten van dieren</w:t>
            </w:r>
          </w:p>
        </w:tc>
        <w:tc>
          <w:tcPr>
            <w:tcW w:w="2926" w:type="dxa"/>
          </w:tcPr>
          <w:p w14:paraId="6BB726A9" w14:textId="4B13DD76" w:rsidR="00B04F20" w:rsidRDefault="00B04F20" w:rsidP="00B04F20">
            <w:pPr>
              <w:pStyle w:val="Opmaakprofiel1"/>
              <w:spacing w:line="288" w:lineRule="auto"/>
              <w:rPr>
                <w:rFonts w:cs="Arial"/>
              </w:rPr>
            </w:pPr>
            <w:r>
              <w:rPr>
                <w:rFonts w:cs="Arial"/>
              </w:rPr>
              <w:t>Doorboren van de huid</w:t>
            </w:r>
          </w:p>
        </w:tc>
      </w:tr>
      <w:tr w:rsidR="00B04F20" w14:paraId="195E8278" w14:textId="77777777" w:rsidTr="00982FBC">
        <w:tc>
          <w:tcPr>
            <w:tcW w:w="1980" w:type="dxa"/>
          </w:tcPr>
          <w:p w14:paraId="4A6DFC9D" w14:textId="77777777" w:rsidR="00B04F20" w:rsidRDefault="00B04F20" w:rsidP="00B04F20">
            <w:pPr>
              <w:pStyle w:val="Opmaakprofiel1"/>
              <w:spacing w:line="288" w:lineRule="auto"/>
              <w:rPr>
                <w:rFonts w:cs="Arial"/>
              </w:rPr>
            </w:pPr>
          </w:p>
        </w:tc>
        <w:tc>
          <w:tcPr>
            <w:tcW w:w="3685" w:type="dxa"/>
          </w:tcPr>
          <w:p w14:paraId="7880F6C3" w14:textId="6C98A6B6" w:rsidR="00B04F20" w:rsidRPr="00B04F20" w:rsidRDefault="00B04F20" w:rsidP="00B04F20">
            <w:pPr>
              <w:pStyle w:val="Normaalweb"/>
              <w:spacing w:before="0" w:beforeAutospacing="0" w:after="0" w:afterAutospacing="0" w:line="288" w:lineRule="auto"/>
              <w:rPr>
                <w:rFonts w:ascii="Arial" w:hAnsi="Arial" w:cs="Arial"/>
                <w:sz w:val="20"/>
                <w:szCs w:val="20"/>
              </w:rPr>
            </w:pPr>
            <w:r w:rsidRPr="00B04F20">
              <w:rPr>
                <w:rFonts w:ascii="Arial" w:hAnsi="Arial" w:cs="Arial"/>
                <w:sz w:val="20"/>
                <w:szCs w:val="20"/>
              </w:rPr>
              <w:t xml:space="preserve">Kadavers met besmettingsrisico (kan botulisme veroorzaken) </w:t>
            </w:r>
          </w:p>
        </w:tc>
        <w:tc>
          <w:tcPr>
            <w:tcW w:w="2926" w:type="dxa"/>
          </w:tcPr>
          <w:p w14:paraId="06878DFB" w14:textId="7CFF6D62" w:rsidR="00B04F20" w:rsidRDefault="00F46A63" w:rsidP="00B04F20">
            <w:pPr>
              <w:pStyle w:val="Opmaakprofiel1"/>
              <w:spacing w:line="288" w:lineRule="auto"/>
              <w:rPr>
                <w:rFonts w:cs="Arial"/>
              </w:rPr>
            </w:pPr>
            <w:r>
              <w:rPr>
                <w:rFonts w:cs="Arial"/>
              </w:rPr>
              <w:t>Inademen, inslikken, wondjes</w:t>
            </w:r>
          </w:p>
        </w:tc>
      </w:tr>
      <w:tr w:rsidR="00B04F20" w14:paraId="4534ED3F" w14:textId="77777777" w:rsidTr="00982FBC">
        <w:tc>
          <w:tcPr>
            <w:tcW w:w="1980" w:type="dxa"/>
          </w:tcPr>
          <w:p w14:paraId="59BFF67B" w14:textId="77777777" w:rsidR="00B04F20" w:rsidRDefault="00B04F20" w:rsidP="00B04F20">
            <w:pPr>
              <w:pStyle w:val="Opmaakprofiel1"/>
              <w:spacing w:line="288" w:lineRule="auto"/>
              <w:rPr>
                <w:rFonts w:cs="Arial"/>
              </w:rPr>
            </w:pPr>
          </w:p>
        </w:tc>
        <w:tc>
          <w:tcPr>
            <w:tcW w:w="3685" w:type="dxa"/>
          </w:tcPr>
          <w:p w14:paraId="345FB210" w14:textId="615E6296" w:rsidR="00B04F20" w:rsidRDefault="00B04F20" w:rsidP="00B04F20">
            <w:pPr>
              <w:pStyle w:val="Opmaakprofiel1"/>
              <w:spacing w:line="288" w:lineRule="auto"/>
              <w:rPr>
                <w:rFonts w:cs="Arial"/>
              </w:rPr>
            </w:pPr>
            <w:r w:rsidRPr="00B04F20">
              <w:rPr>
                <w:rFonts w:cs="Arial"/>
              </w:rPr>
              <w:t>Stof van compostering (endotoxinen, schimmels, e.d.)</w:t>
            </w:r>
          </w:p>
        </w:tc>
        <w:tc>
          <w:tcPr>
            <w:tcW w:w="2926" w:type="dxa"/>
          </w:tcPr>
          <w:p w14:paraId="563EE06F" w14:textId="34109E2F" w:rsidR="00B04F20" w:rsidRDefault="00B04F20" w:rsidP="00B04F20">
            <w:pPr>
              <w:pStyle w:val="Opmaakprofiel1"/>
              <w:spacing w:line="288" w:lineRule="auto"/>
              <w:rPr>
                <w:rFonts w:cs="Arial"/>
              </w:rPr>
            </w:pPr>
            <w:r>
              <w:rPr>
                <w:rFonts w:cs="Arial"/>
              </w:rPr>
              <w:t>Inademen, inslikken</w:t>
            </w:r>
          </w:p>
        </w:tc>
      </w:tr>
      <w:tr w:rsidR="00B04F20" w14:paraId="5690C31E" w14:textId="77777777" w:rsidTr="00982FBC">
        <w:tc>
          <w:tcPr>
            <w:tcW w:w="1980" w:type="dxa"/>
          </w:tcPr>
          <w:p w14:paraId="1A7E6B72" w14:textId="77777777" w:rsidR="00B04F20" w:rsidRDefault="00B04F20" w:rsidP="00B04F20">
            <w:pPr>
              <w:pStyle w:val="Opmaakprofiel1"/>
              <w:spacing w:line="288" w:lineRule="auto"/>
              <w:rPr>
                <w:rFonts w:cs="Arial"/>
              </w:rPr>
            </w:pPr>
          </w:p>
        </w:tc>
        <w:tc>
          <w:tcPr>
            <w:tcW w:w="3685" w:type="dxa"/>
          </w:tcPr>
          <w:p w14:paraId="7EECBAEB" w14:textId="41B24F0C" w:rsidR="00B04F20" w:rsidRPr="00B04F20" w:rsidRDefault="00B04F20" w:rsidP="00B04F20">
            <w:pPr>
              <w:pStyle w:val="Normaalweb"/>
              <w:spacing w:before="0" w:beforeAutospacing="0" w:after="0" w:afterAutospacing="0" w:line="288" w:lineRule="auto"/>
              <w:rPr>
                <w:rFonts w:ascii="Arial" w:hAnsi="Arial" w:cs="Arial"/>
                <w:sz w:val="20"/>
                <w:szCs w:val="20"/>
              </w:rPr>
            </w:pPr>
            <w:r w:rsidRPr="00B04F20">
              <w:rPr>
                <w:rFonts w:ascii="Arial" w:hAnsi="Arial" w:cs="Arial"/>
                <w:sz w:val="20"/>
                <w:szCs w:val="20"/>
              </w:rPr>
              <w:t>In aanraking komen met dierlijke (en mogelijk menselijke) uitwerpselen</w:t>
            </w:r>
          </w:p>
        </w:tc>
        <w:tc>
          <w:tcPr>
            <w:tcW w:w="2926" w:type="dxa"/>
          </w:tcPr>
          <w:p w14:paraId="5ACBC6A6" w14:textId="68BCE220" w:rsidR="00B04F20" w:rsidRDefault="00982FBC" w:rsidP="00B04F20">
            <w:pPr>
              <w:pStyle w:val="Opmaakprofiel1"/>
              <w:spacing w:line="288" w:lineRule="auto"/>
              <w:rPr>
                <w:rFonts w:cs="Arial"/>
              </w:rPr>
            </w:pPr>
            <w:r>
              <w:rPr>
                <w:rFonts w:cs="Arial"/>
              </w:rPr>
              <w:t>Inademen, inslikken</w:t>
            </w:r>
            <w:r w:rsidR="00C16954">
              <w:rPr>
                <w:rFonts w:cs="Arial"/>
              </w:rPr>
              <w:t>, huidcontact</w:t>
            </w:r>
          </w:p>
        </w:tc>
      </w:tr>
      <w:tr w:rsidR="00982FBC" w14:paraId="4F8C96B0" w14:textId="77777777" w:rsidTr="00982FBC">
        <w:tc>
          <w:tcPr>
            <w:tcW w:w="1980" w:type="dxa"/>
          </w:tcPr>
          <w:p w14:paraId="47DFA23F" w14:textId="520490A4" w:rsidR="00982FBC" w:rsidRDefault="00982FBC" w:rsidP="00B04F20">
            <w:pPr>
              <w:pStyle w:val="Opmaakprofiel1"/>
              <w:spacing w:line="288" w:lineRule="auto"/>
              <w:rPr>
                <w:rFonts w:cs="Arial"/>
              </w:rPr>
            </w:pPr>
            <w:r w:rsidRPr="00B04F20">
              <w:rPr>
                <w:rFonts w:cs="Arial"/>
                <w:i/>
                <w:iCs/>
              </w:rPr>
              <w:t>2: Werk aan riolen</w:t>
            </w:r>
          </w:p>
        </w:tc>
        <w:tc>
          <w:tcPr>
            <w:tcW w:w="3685" w:type="dxa"/>
          </w:tcPr>
          <w:p w14:paraId="69601B48" w14:textId="612A3E24" w:rsidR="00982FBC" w:rsidRPr="00B04F20" w:rsidRDefault="00982FBC" w:rsidP="00B04F20">
            <w:pPr>
              <w:pStyle w:val="Normaalweb"/>
              <w:spacing w:before="0" w:beforeAutospacing="0" w:after="0" w:afterAutospacing="0" w:line="288" w:lineRule="auto"/>
              <w:rPr>
                <w:rFonts w:ascii="Arial" w:hAnsi="Arial" w:cs="Arial"/>
                <w:sz w:val="20"/>
                <w:szCs w:val="20"/>
              </w:rPr>
            </w:pPr>
            <w:r w:rsidRPr="00B04F20">
              <w:rPr>
                <w:rFonts w:ascii="Arial" w:hAnsi="Arial" w:cs="Arial"/>
                <w:sz w:val="20"/>
                <w:szCs w:val="20"/>
              </w:rPr>
              <w:t xml:space="preserve">Contact met rioolwater (risico op Hepatitis, Legionella) </w:t>
            </w:r>
          </w:p>
        </w:tc>
        <w:tc>
          <w:tcPr>
            <w:tcW w:w="2926" w:type="dxa"/>
          </w:tcPr>
          <w:p w14:paraId="2703958A" w14:textId="1BD42D67" w:rsidR="00982FBC" w:rsidRDefault="00982FBC" w:rsidP="00B04F20">
            <w:pPr>
              <w:pStyle w:val="Opmaakprofiel1"/>
              <w:spacing w:line="288" w:lineRule="auto"/>
              <w:rPr>
                <w:rFonts w:cs="Arial"/>
              </w:rPr>
            </w:pPr>
            <w:r>
              <w:rPr>
                <w:rFonts w:cs="Arial"/>
              </w:rPr>
              <w:t>Inademen, inslikken</w:t>
            </w:r>
            <w:r w:rsidR="00C16954">
              <w:rPr>
                <w:rFonts w:cs="Arial"/>
              </w:rPr>
              <w:t>, huidcontact</w:t>
            </w:r>
          </w:p>
        </w:tc>
      </w:tr>
      <w:tr w:rsidR="00982FBC" w14:paraId="4CEC036E" w14:textId="77777777" w:rsidTr="00982FBC">
        <w:tc>
          <w:tcPr>
            <w:tcW w:w="1980" w:type="dxa"/>
          </w:tcPr>
          <w:p w14:paraId="10208D5E" w14:textId="77777777" w:rsidR="00982FBC" w:rsidRDefault="00982FBC" w:rsidP="00B04F20">
            <w:pPr>
              <w:pStyle w:val="Opmaakprofiel1"/>
              <w:spacing w:line="288" w:lineRule="auto"/>
              <w:rPr>
                <w:rFonts w:cs="Arial"/>
              </w:rPr>
            </w:pPr>
          </w:p>
        </w:tc>
        <w:tc>
          <w:tcPr>
            <w:tcW w:w="3685" w:type="dxa"/>
          </w:tcPr>
          <w:p w14:paraId="4BDC126F" w14:textId="7266BCBC" w:rsidR="006821CD" w:rsidRPr="00B04F20" w:rsidRDefault="00982FBC" w:rsidP="00B04F20">
            <w:pPr>
              <w:pStyle w:val="Normaalweb"/>
              <w:spacing w:before="0" w:beforeAutospacing="0" w:after="0" w:afterAutospacing="0" w:line="288" w:lineRule="auto"/>
              <w:rPr>
                <w:rFonts w:ascii="Arial" w:hAnsi="Arial" w:cs="Arial"/>
                <w:sz w:val="20"/>
                <w:szCs w:val="20"/>
              </w:rPr>
            </w:pPr>
            <w:r w:rsidRPr="00B04F20">
              <w:rPr>
                <w:rFonts w:ascii="Arial" w:hAnsi="Arial" w:cs="Arial"/>
                <w:sz w:val="20"/>
                <w:szCs w:val="20"/>
              </w:rPr>
              <w:t>Contact met oppervlaktewater en modder (</w:t>
            </w:r>
            <w:r w:rsidR="00F24629">
              <w:rPr>
                <w:rFonts w:ascii="Arial" w:hAnsi="Arial" w:cs="Arial"/>
                <w:sz w:val="20"/>
                <w:szCs w:val="20"/>
              </w:rPr>
              <w:t>z</w:t>
            </w:r>
            <w:r w:rsidRPr="00B04F20">
              <w:rPr>
                <w:rFonts w:ascii="Arial" w:hAnsi="Arial" w:cs="Arial"/>
                <w:sz w:val="20"/>
                <w:szCs w:val="20"/>
              </w:rPr>
              <w:t>iekte van Weil (leptospirose) als dit vervuild is met rattenurine)</w:t>
            </w:r>
          </w:p>
        </w:tc>
        <w:tc>
          <w:tcPr>
            <w:tcW w:w="2926" w:type="dxa"/>
          </w:tcPr>
          <w:p w14:paraId="54BC0A82" w14:textId="5A5DB811" w:rsidR="00982FBC" w:rsidRDefault="00982FBC" w:rsidP="00B04F20">
            <w:pPr>
              <w:pStyle w:val="Opmaakprofiel1"/>
              <w:spacing w:line="288" w:lineRule="auto"/>
              <w:rPr>
                <w:rFonts w:cs="Arial"/>
              </w:rPr>
            </w:pPr>
            <w:r>
              <w:rPr>
                <w:rFonts w:cs="Arial"/>
              </w:rPr>
              <w:t>Inademen, inslikken</w:t>
            </w:r>
            <w:r w:rsidR="00C16954">
              <w:rPr>
                <w:rFonts w:cs="Arial"/>
              </w:rPr>
              <w:t>, huidcontact</w:t>
            </w:r>
          </w:p>
        </w:tc>
      </w:tr>
      <w:tr w:rsidR="00982FBC" w14:paraId="42B25956" w14:textId="77777777" w:rsidTr="00982FBC">
        <w:tc>
          <w:tcPr>
            <w:tcW w:w="1980" w:type="dxa"/>
          </w:tcPr>
          <w:p w14:paraId="3636376D" w14:textId="77777777" w:rsidR="00982FBC" w:rsidRDefault="00982FBC" w:rsidP="00B04F20">
            <w:pPr>
              <w:pStyle w:val="Opmaakprofiel1"/>
              <w:spacing w:line="288" w:lineRule="auto"/>
              <w:rPr>
                <w:rFonts w:cs="Arial"/>
              </w:rPr>
            </w:pPr>
          </w:p>
        </w:tc>
        <w:tc>
          <w:tcPr>
            <w:tcW w:w="3685" w:type="dxa"/>
          </w:tcPr>
          <w:p w14:paraId="58F91B00" w14:textId="024976E0" w:rsidR="00982FBC" w:rsidRPr="00B04F20" w:rsidRDefault="00982FBC" w:rsidP="00B04F20">
            <w:pPr>
              <w:pStyle w:val="Normaalweb"/>
              <w:spacing w:before="0" w:beforeAutospacing="0" w:after="0" w:afterAutospacing="0" w:line="288" w:lineRule="auto"/>
              <w:rPr>
                <w:rFonts w:ascii="Arial" w:hAnsi="Arial" w:cs="Arial"/>
                <w:sz w:val="20"/>
                <w:szCs w:val="20"/>
              </w:rPr>
            </w:pPr>
            <w:r w:rsidRPr="00B04F20">
              <w:rPr>
                <w:rFonts w:ascii="Arial" w:hAnsi="Arial" w:cs="Arial"/>
                <w:sz w:val="20"/>
                <w:szCs w:val="20"/>
              </w:rPr>
              <w:t>Contact met kadavers met besmettingsrisico (kan botulisme veroorzaken)</w:t>
            </w:r>
          </w:p>
        </w:tc>
        <w:tc>
          <w:tcPr>
            <w:tcW w:w="2926" w:type="dxa"/>
          </w:tcPr>
          <w:p w14:paraId="678DB700" w14:textId="331FE05A" w:rsidR="00982FBC" w:rsidRDefault="00982FBC" w:rsidP="00B04F20">
            <w:pPr>
              <w:pStyle w:val="Opmaakprofiel1"/>
              <w:spacing w:line="288" w:lineRule="auto"/>
              <w:rPr>
                <w:rFonts w:cs="Arial"/>
              </w:rPr>
            </w:pPr>
            <w:r>
              <w:rPr>
                <w:rFonts w:cs="Arial"/>
              </w:rPr>
              <w:t xml:space="preserve">Inademen, inslikken, </w:t>
            </w:r>
            <w:r w:rsidR="00F46A63">
              <w:rPr>
                <w:rFonts w:cs="Arial"/>
              </w:rPr>
              <w:t>wondjes</w:t>
            </w:r>
          </w:p>
        </w:tc>
      </w:tr>
      <w:tr w:rsidR="00982FBC" w14:paraId="07BCA7DA" w14:textId="77777777" w:rsidTr="00982FBC">
        <w:tc>
          <w:tcPr>
            <w:tcW w:w="1980" w:type="dxa"/>
          </w:tcPr>
          <w:p w14:paraId="6CB7F681" w14:textId="06344241" w:rsidR="00982FBC" w:rsidRDefault="00982FBC" w:rsidP="00B04F20">
            <w:pPr>
              <w:pStyle w:val="Opmaakprofiel1"/>
              <w:spacing w:line="288" w:lineRule="auto"/>
              <w:rPr>
                <w:rFonts w:cs="Arial"/>
              </w:rPr>
            </w:pPr>
            <w:r w:rsidRPr="00B04F20">
              <w:rPr>
                <w:rFonts w:cs="Arial"/>
                <w:i/>
                <w:iCs/>
              </w:rPr>
              <w:t>3: Afvalverwerking en recycling</w:t>
            </w:r>
          </w:p>
        </w:tc>
        <w:tc>
          <w:tcPr>
            <w:tcW w:w="3685" w:type="dxa"/>
          </w:tcPr>
          <w:p w14:paraId="6878952B" w14:textId="6A636949" w:rsidR="00982FBC" w:rsidRPr="00982FBC" w:rsidRDefault="00982FBC" w:rsidP="00982FBC">
            <w:pPr>
              <w:pStyle w:val="Normaalweb"/>
              <w:spacing w:before="0" w:beforeAutospacing="0" w:after="0" w:afterAutospacing="0" w:line="288" w:lineRule="auto"/>
              <w:rPr>
                <w:rFonts w:ascii="Arial" w:hAnsi="Arial" w:cs="Arial"/>
                <w:sz w:val="20"/>
                <w:szCs w:val="20"/>
              </w:rPr>
            </w:pPr>
            <w:r w:rsidRPr="00B04F20">
              <w:rPr>
                <w:rFonts w:ascii="Arial" w:hAnsi="Arial" w:cs="Arial"/>
                <w:sz w:val="20"/>
                <w:szCs w:val="20"/>
              </w:rPr>
              <w:t>Snijden aan vervuild materiaal</w:t>
            </w:r>
            <w:r w:rsidR="00F24629">
              <w:rPr>
                <w:rFonts w:ascii="Arial" w:hAnsi="Arial" w:cs="Arial"/>
                <w:sz w:val="20"/>
                <w:szCs w:val="20"/>
              </w:rPr>
              <w:t xml:space="preserve"> </w:t>
            </w:r>
            <w:r w:rsidRPr="00B04F20">
              <w:rPr>
                <w:rFonts w:ascii="Arial" w:hAnsi="Arial" w:cs="Arial"/>
                <w:sz w:val="20"/>
                <w:szCs w:val="20"/>
              </w:rPr>
              <w:t>(risico op infecties)</w:t>
            </w:r>
          </w:p>
        </w:tc>
        <w:tc>
          <w:tcPr>
            <w:tcW w:w="2926" w:type="dxa"/>
          </w:tcPr>
          <w:p w14:paraId="74FF7872" w14:textId="2B261EC0" w:rsidR="00982FBC" w:rsidRDefault="00982FBC" w:rsidP="00B04F20">
            <w:pPr>
              <w:pStyle w:val="Opmaakprofiel1"/>
              <w:spacing w:line="288" w:lineRule="auto"/>
              <w:rPr>
                <w:rFonts w:cs="Arial"/>
              </w:rPr>
            </w:pPr>
            <w:r>
              <w:rPr>
                <w:rFonts w:cs="Arial"/>
              </w:rPr>
              <w:t>Doorboren van de huid</w:t>
            </w:r>
          </w:p>
        </w:tc>
      </w:tr>
      <w:tr w:rsidR="00982FBC" w14:paraId="3A2C3AAF" w14:textId="77777777" w:rsidTr="00982FBC">
        <w:tc>
          <w:tcPr>
            <w:tcW w:w="1980" w:type="dxa"/>
          </w:tcPr>
          <w:p w14:paraId="54BDA8ED" w14:textId="77777777" w:rsidR="00982FBC" w:rsidRDefault="00982FBC" w:rsidP="00B04F20">
            <w:pPr>
              <w:pStyle w:val="Opmaakprofiel1"/>
              <w:spacing w:line="288" w:lineRule="auto"/>
              <w:rPr>
                <w:rFonts w:cs="Arial"/>
              </w:rPr>
            </w:pPr>
          </w:p>
        </w:tc>
        <w:tc>
          <w:tcPr>
            <w:tcW w:w="3685" w:type="dxa"/>
          </w:tcPr>
          <w:p w14:paraId="0B0662F1" w14:textId="02CB126E" w:rsidR="00982FBC" w:rsidRPr="00B04F20" w:rsidRDefault="00982FBC" w:rsidP="00B04F20">
            <w:pPr>
              <w:pStyle w:val="Normaalweb"/>
              <w:spacing w:before="0" w:beforeAutospacing="0" w:after="0" w:afterAutospacing="0" w:line="288" w:lineRule="auto"/>
              <w:rPr>
                <w:rFonts w:ascii="Arial" w:hAnsi="Arial" w:cs="Arial"/>
                <w:sz w:val="20"/>
                <w:szCs w:val="20"/>
              </w:rPr>
            </w:pPr>
            <w:r>
              <w:rPr>
                <w:rFonts w:ascii="Arial" w:hAnsi="Arial" w:cs="Arial"/>
                <w:sz w:val="20"/>
                <w:szCs w:val="20"/>
              </w:rPr>
              <w:t>S</w:t>
            </w:r>
            <w:r w:rsidRPr="00B04F20">
              <w:rPr>
                <w:rFonts w:ascii="Arial" w:hAnsi="Arial" w:cs="Arial"/>
                <w:sz w:val="20"/>
                <w:szCs w:val="20"/>
              </w:rPr>
              <w:t>tof dat schimmels, gisten, bacteriën en hun overblijfselen/uitscheidingsproducten bevat (endotoxines/</w:t>
            </w:r>
            <w:proofErr w:type="spellStart"/>
            <w:r w:rsidRPr="00B04F20">
              <w:rPr>
                <w:rFonts w:ascii="Arial" w:hAnsi="Arial" w:cs="Arial"/>
                <w:sz w:val="20"/>
                <w:szCs w:val="20"/>
              </w:rPr>
              <w:t>mycotoxines</w:t>
            </w:r>
            <w:proofErr w:type="spellEnd"/>
            <w:r w:rsidRPr="00B04F20">
              <w:rPr>
                <w:rFonts w:ascii="Arial" w:hAnsi="Arial" w:cs="Arial"/>
                <w:sz w:val="20"/>
                <w:szCs w:val="20"/>
              </w:rPr>
              <w:t xml:space="preserve"> met ademhalingsproblemen tot gevolg, </w:t>
            </w:r>
            <w:r w:rsidR="00F24629">
              <w:rPr>
                <w:rFonts w:ascii="Arial" w:hAnsi="Arial" w:cs="Arial"/>
                <w:sz w:val="20"/>
                <w:szCs w:val="20"/>
              </w:rPr>
              <w:t>waaronder</w:t>
            </w:r>
            <w:r w:rsidRPr="00B04F20">
              <w:rPr>
                <w:rFonts w:ascii="Arial" w:hAnsi="Arial" w:cs="Arial"/>
                <w:sz w:val="20"/>
                <w:szCs w:val="20"/>
              </w:rPr>
              <w:t xml:space="preserve"> COPD-risico)</w:t>
            </w:r>
          </w:p>
        </w:tc>
        <w:tc>
          <w:tcPr>
            <w:tcW w:w="2926" w:type="dxa"/>
          </w:tcPr>
          <w:p w14:paraId="0F0E7F09" w14:textId="5E8303A4" w:rsidR="00982FBC" w:rsidRDefault="00982FBC" w:rsidP="00B04F20">
            <w:pPr>
              <w:pStyle w:val="Opmaakprofiel1"/>
              <w:spacing w:line="288" w:lineRule="auto"/>
              <w:rPr>
                <w:rFonts w:cs="Arial"/>
              </w:rPr>
            </w:pPr>
            <w:r>
              <w:rPr>
                <w:rFonts w:cs="Arial"/>
              </w:rPr>
              <w:t>Inademen</w:t>
            </w:r>
          </w:p>
        </w:tc>
      </w:tr>
      <w:tr w:rsidR="00982FBC" w14:paraId="1B2E0F99" w14:textId="77777777" w:rsidTr="00982FBC">
        <w:tc>
          <w:tcPr>
            <w:tcW w:w="1980" w:type="dxa"/>
          </w:tcPr>
          <w:p w14:paraId="4C792AF3" w14:textId="404085A1" w:rsidR="00982FBC" w:rsidRDefault="00982FBC" w:rsidP="00B04F20">
            <w:pPr>
              <w:pStyle w:val="Opmaakprofiel1"/>
              <w:spacing w:line="288" w:lineRule="auto"/>
              <w:rPr>
                <w:rFonts w:cs="Arial"/>
              </w:rPr>
            </w:pPr>
            <w:r w:rsidRPr="00B04F20">
              <w:rPr>
                <w:rFonts w:cs="Arial"/>
                <w:i/>
                <w:iCs/>
              </w:rPr>
              <w:t>4: Sloop in sterk vervuilde panden</w:t>
            </w:r>
          </w:p>
        </w:tc>
        <w:tc>
          <w:tcPr>
            <w:tcW w:w="3685" w:type="dxa"/>
          </w:tcPr>
          <w:p w14:paraId="5F717A5A" w14:textId="49FD9A3F" w:rsidR="00982FBC" w:rsidRPr="00B04F20" w:rsidRDefault="00982FBC" w:rsidP="00B04F20">
            <w:pPr>
              <w:pStyle w:val="Normaalweb"/>
              <w:spacing w:before="0" w:beforeAutospacing="0" w:after="0" w:afterAutospacing="0" w:line="288" w:lineRule="auto"/>
              <w:rPr>
                <w:rFonts w:ascii="Arial" w:hAnsi="Arial" w:cs="Arial"/>
                <w:sz w:val="20"/>
                <w:szCs w:val="20"/>
              </w:rPr>
            </w:pPr>
            <w:r w:rsidRPr="00B04F20">
              <w:rPr>
                <w:rFonts w:ascii="Arial" w:hAnsi="Arial" w:cs="Arial"/>
                <w:sz w:val="20"/>
                <w:szCs w:val="20"/>
              </w:rPr>
              <w:t>Contact met menselijke uitscheiding, bloed dat besmet is (</w:t>
            </w:r>
            <w:r w:rsidR="00F24629">
              <w:rPr>
                <w:rFonts w:ascii="Arial" w:hAnsi="Arial" w:cs="Arial"/>
                <w:sz w:val="20"/>
                <w:szCs w:val="20"/>
              </w:rPr>
              <w:t>met name</w:t>
            </w:r>
            <w:r w:rsidRPr="00B04F20">
              <w:rPr>
                <w:rFonts w:ascii="Arial" w:hAnsi="Arial" w:cs="Arial"/>
                <w:sz w:val="20"/>
                <w:szCs w:val="20"/>
              </w:rPr>
              <w:t xml:space="preserve"> </w:t>
            </w:r>
            <w:r w:rsidR="00F24629">
              <w:rPr>
                <w:rFonts w:ascii="Arial" w:hAnsi="Arial" w:cs="Arial"/>
                <w:sz w:val="20"/>
                <w:szCs w:val="20"/>
              </w:rPr>
              <w:br/>
            </w:r>
            <w:r w:rsidRPr="00B04F20">
              <w:rPr>
                <w:rFonts w:ascii="Arial" w:hAnsi="Arial" w:cs="Arial"/>
                <w:sz w:val="20"/>
                <w:szCs w:val="20"/>
              </w:rPr>
              <w:t>hepatitis)</w:t>
            </w:r>
          </w:p>
        </w:tc>
        <w:tc>
          <w:tcPr>
            <w:tcW w:w="2926" w:type="dxa"/>
          </w:tcPr>
          <w:p w14:paraId="1F6FB2E0" w14:textId="73F5024C" w:rsidR="00982FBC" w:rsidRDefault="00D6360F" w:rsidP="00B04F20">
            <w:pPr>
              <w:pStyle w:val="Opmaakprofiel1"/>
              <w:spacing w:line="288" w:lineRule="auto"/>
              <w:rPr>
                <w:rFonts w:cs="Arial"/>
              </w:rPr>
            </w:pPr>
            <w:r>
              <w:rPr>
                <w:rFonts w:cs="Arial"/>
              </w:rPr>
              <w:t>Inademen, inslikken</w:t>
            </w:r>
            <w:r w:rsidR="00C16954">
              <w:rPr>
                <w:rFonts w:cs="Arial"/>
              </w:rPr>
              <w:t>, huidcontact</w:t>
            </w:r>
          </w:p>
        </w:tc>
      </w:tr>
      <w:tr w:rsidR="00982FBC" w14:paraId="745F9181" w14:textId="77777777" w:rsidTr="00982FBC">
        <w:tc>
          <w:tcPr>
            <w:tcW w:w="1980" w:type="dxa"/>
          </w:tcPr>
          <w:p w14:paraId="2C9E36C4" w14:textId="77777777" w:rsidR="00982FBC" w:rsidRPr="00B04F20" w:rsidRDefault="00982FBC" w:rsidP="00B04F20">
            <w:pPr>
              <w:pStyle w:val="Opmaakprofiel1"/>
              <w:spacing w:line="288" w:lineRule="auto"/>
              <w:rPr>
                <w:rFonts w:cs="Arial"/>
                <w:i/>
                <w:iCs/>
              </w:rPr>
            </w:pPr>
          </w:p>
        </w:tc>
        <w:tc>
          <w:tcPr>
            <w:tcW w:w="3685" w:type="dxa"/>
          </w:tcPr>
          <w:p w14:paraId="4CA7CD73" w14:textId="774952CF" w:rsidR="00982FBC" w:rsidRPr="00B04F20" w:rsidRDefault="00982FBC" w:rsidP="00B04F20">
            <w:pPr>
              <w:pStyle w:val="Normaalweb"/>
              <w:spacing w:before="0" w:beforeAutospacing="0" w:after="0" w:afterAutospacing="0" w:line="288" w:lineRule="auto"/>
              <w:rPr>
                <w:rFonts w:ascii="Arial" w:hAnsi="Arial" w:cs="Arial"/>
                <w:sz w:val="20"/>
                <w:szCs w:val="20"/>
              </w:rPr>
            </w:pPr>
            <w:r w:rsidRPr="00B04F20">
              <w:rPr>
                <w:rFonts w:ascii="Arial" w:hAnsi="Arial" w:cs="Arial"/>
                <w:sz w:val="20"/>
                <w:szCs w:val="20"/>
              </w:rPr>
              <w:t>Contact</w:t>
            </w:r>
            <w:r w:rsidR="00F24629">
              <w:rPr>
                <w:rFonts w:ascii="Arial" w:hAnsi="Arial" w:cs="Arial"/>
                <w:sz w:val="20"/>
                <w:szCs w:val="20"/>
              </w:rPr>
              <w:t xml:space="preserve"> </w:t>
            </w:r>
            <w:r w:rsidRPr="00B04F20">
              <w:rPr>
                <w:rFonts w:ascii="Arial" w:hAnsi="Arial" w:cs="Arial"/>
                <w:sz w:val="20"/>
                <w:szCs w:val="20"/>
              </w:rPr>
              <w:t>/</w:t>
            </w:r>
            <w:r w:rsidR="00F24629">
              <w:rPr>
                <w:rFonts w:ascii="Arial" w:hAnsi="Arial" w:cs="Arial"/>
                <w:sz w:val="20"/>
                <w:szCs w:val="20"/>
              </w:rPr>
              <w:t xml:space="preserve"> </w:t>
            </w:r>
            <w:r w:rsidRPr="00B04F20">
              <w:rPr>
                <w:rFonts w:ascii="Arial" w:hAnsi="Arial" w:cs="Arial"/>
                <w:sz w:val="20"/>
                <w:szCs w:val="20"/>
              </w:rPr>
              <w:t>beten van ongedierte en hun uitwerpselen die besmet zijn</w:t>
            </w:r>
          </w:p>
        </w:tc>
        <w:tc>
          <w:tcPr>
            <w:tcW w:w="2926" w:type="dxa"/>
          </w:tcPr>
          <w:p w14:paraId="5C81A338" w14:textId="2F61BFDD" w:rsidR="00982FBC" w:rsidRDefault="00D6360F" w:rsidP="00B04F20">
            <w:pPr>
              <w:pStyle w:val="Opmaakprofiel1"/>
              <w:spacing w:line="288" w:lineRule="auto"/>
              <w:rPr>
                <w:rFonts w:cs="Arial"/>
              </w:rPr>
            </w:pPr>
            <w:r>
              <w:rPr>
                <w:rFonts w:cs="Arial"/>
              </w:rPr>
              <w:t>Doorboren van de huid</w:t>
            </w:r>
          </w:p>
        </w:tc>
      </w:tr>
      <w:tr w:rsidR="00982FBC" w14:paraId="76AA3825" w14:textId="77777777" w:rsidTr="00982FBC">
        <w:tc>
          <w:tcPr>
            <w:tcW w:w="1980" w:type="dxa"/>
          </w:tcPr>
          <w:p w14:paraId="48D54F69" w14:textId="77777777" w:rsidR="00982FBC" w:rsidRPr="00B04F20" w:rsidRDefault="00982FBC" w:rsidP="00B04F20">
            <w:pPr>
              <w:pStyle w:val="Opmaakprofiel1"/>
              <w:spacing w:line="288" w:lineRule="auto"/>
              <w:rPr>
                <w:rFonts w:cs="Arial"/>
                <w:i/>
                <w:iCs/>
              </w:rPr>
            </w:pPr>
          </w:p>
        </w:tc>
        <w:tc>
          <w:tcPr>
            <w:tcW w:w="3685" w:type="dxa"/>
          </w:tcPr>
          <w:p w14:paraId="3A5455B9" w14:textId="32C873AA" w:rsidR="00982FBC" w:rsidRPr="00B04F20" w:rsidRDefault="00982FBC" w:rsidP="00B04F20">
            <w:pPr>
              <w:pStyle w:val="Normaalweb"/>
              <w:spacing w:before="0" w:beforeAutospacing="0" w:after="0" w:afterAutospacing="0" w:line="288" w:lineRule="auto"/>
              <w:rPr>
                <w:rFonts w:ascii="Arial" w:hAnsi="Arial" w:cs="Arial"/>
                <w:sz w:val="20"/>
                <w:szCs w:val="20"/>
              </w:rPr>
            </w:pPr>
            <w:r w:rsidRPr="00B04F20">
              <w:rPr>
                <w:rFonts w:ascii="Arial" w:hAnsi="Arial" w:cs="Arial"/>
                <w:sz w:val="20"/>
                <w:szCs w:val="20"/>
              </w:rPr>
              <w:t xml:space="preserve">Stof van of contact met schimmels, bacteriën van vuil materiaal </w:t>
            </w:r>
            <w:r w:rsidR="00F24629">
              <w:rPr>
                <w:rFonts w:ascii="Arial" w:hAnsi="Arial" w:cs="Arial"/>
                <w:sz w:val="20"/>
                <w:szCs w:val="20"/>
              </w:rPr>
              <w:t>waaronder</w:t>
            </w:r>
            <w:r w:rsidRPr="00B04F20">
              <w:rPr>
                <w:rFonts w:ascii="Arial" w:hAnsi="Arial" w:cs="Arial"/>
                <w:sz w:val="20"/>
                <w:szCs w:val="20"/>
              </w:rPr>
              <w:t xml:space="preserve"> urine ratten, muizen (leptospirose)</w:t>
            </w:r>
          </w:p>
        </w:tc>
        <w:tc>
          <w:tcPr>
            <w:tcW w:w="2926" w:type="dxa"/>
          </w:tcPr>
          <w:p w14:paraId="5069673C" w14:textId="3B5B6FF3" w:rsidR="00982FBC" w:rsidRDefault="00D6360F" w:rsidP="00B04F20">
            <w:pPr>
              <w:pStyle w:val="Opmaakprofiel1"/>
              <w:spacing w:line="288" w:lineRule="auto"/>
              <w:rPr>
                <w:rFonts w:cs="Arial"/>
              </w:rPr>
            </w:pPr>
            <w:r>
              <w:rPr>
                <w:rFonts w:cs="Arial"/>
              </w:rPr>
              <w:t xml:space="preserve">Inademen, inslikken, </w:t>
            </w:r>
            <w:r w:rsidR="00F46A63">
              <w:rPr>
                <w:rFonts w:cs="Arial"/>
              </w:rPr>
              <w:t>wondjes</w:t>
            </w:r>
          </w:p>
        </w:tc>
      </w:tr>
    </w:tbl>
    <w:p w14:paraId="02AA32AD" w14:textId="59D1CF16" w:rsidR="00D6360F" w:rsidRDefault="00D6360F" w:rsidP="007D5072">
      <w:pPr>
        <w:spacing w:line="288" w:lineRule="auto"/>
        <w:rPr>
          <w:rFonts w:cs="Arial"/>
          <w:b/>
        </w:rPr>
      </w:pPr>
    </w:p>
    <w:p w14:paraId="4C235B28" w14:textId="0B1012B4" w:rsidR="000C2A9B" w:rsidRPr="000C2A9B" w:rsidRDefault="000C2A9B" w:rsidP="007D5072">
      <w:pPr>
        <w:spacing w:line="288" w:lineRule="auto"/>
        <w:rPr>
          <w:b/>
        </w:rPr>
      </w:pPr>
      <w:r w:rsidRPr="000C2A9B">
        <w:rPr>
          <w:rFonts w:cs="Arial"/>
          <w:b/>
        </w:rPr>
        <w:t xml:space="preserve">Beschrijving verwijdering van </w:t>
      </w:r>
      <w:r w:rsidR="00E95A7D" w:rsidRPr="00E95A7D">
        <w:rPr>
          <w:b/>
          <w:bCs/>
        </w:rPr>
        <w:t>biologische agentia</w:t>
      </w:r>
    </w:p>
    <w:tbl>
      <w:tblPr>
        <w:tblW w:w="8789" w:type="dxa"/>
        <w:tblLayout w:type="fixed"/>
        <w:tblLook w:val="04A0" w:firstRow="1" w:lastRow="0" w:firstColumn="1" w:lastColumn="0" w:noHBand="0" w:noVBand="1"/>
      </w:tblPr>
      <w:tblGrid>
        <w:gridCol w:w="1276"/>
        <w:gridCol w:w="7513"/>
      </w:tblGrid>
      <w:tr w:rsidR="00801A3A" w:rsidRPr="008C1759" w14:paraId="09D24235" w14:textId="77777777" w:rsidTr="002F3C5C">
        <w:tc>
          <w:tcPr>
            <w:tcW w:w="1276" w:type="dxa"/>
          </w:tcPr>
          <w:p w14:paraId="6BAAD469" w14:textId="47C0D857" w:rsidR="006B13A1" w:rsidRPr="008C1759" w:rsidRDefault="008A0BDA" w:rsidP="00D1144C">
            <w:pPr>
              <w:spacing w:before="0" w:line="288" w:lineRule="auto"/>
              <w:rPr>
                <w:highlight w:val="cyan"/>
              </w:rPr>
            </w:pPr>
            <w:r w:rsidRPr="008C1759">
              <w:rPr>
                <w:highlight w:val="cyan"/>
              </w:rPr>
              <w:t>Bron 1</w:t>
            </w:r>
          </w:p>
        </w:tc>
        <w:tc>
          <w:tcPr>
            <w:tcW w:w="7513" w:type="dxa"/>
            <w:shd w:val="clear" w:color="auto" w:fill="auto"/>
          </w:tcPr>
          <w:p w14:paraId="4808E7CF" w14:textId="245B7857" w:rsidR="006B13A1" w:rsidRPr="008C1759" w:rsidRDefault="008A0BDA" w:rsidP="00D1144C">
            <w:pPr>
              <w:spacing w:before="0" w:line="288" w:lineRule="auto"/>
              <w:rPr>
                <w:highlight w:val="cyan"/>
              </w:rPr>
            </w:pPr>
            <w:r w:rsidRPr="008C1759">
              <w:rPr>
                <w:highlight w:val="cyan"/>
              </w:rPr>
              <w:t xml:space="preserve">- kies hier </w:t>
            </w:r>
            <w:r w:rsidR="00333FB2" w:rsidRPr="008C1759">
              <w:rPr>
                <w:highlight w:val="cyan"/>
              </w:rPr>
              <w:t xml:space="preserve">categorie en </w:t>
            </w:r>
            <w:r w:rsidRPr="008C1759">
              <w:rPr>
                <w:highlight w:val="cyan"/>
              </w:rPr>
              <w:t xml:space="preserve">type </w:t>
            </w:r>
            <w:r w:rsidR="008C1759">
              <w:rPr>
                <w:highlight w:val="cyan"/>
              </w:rPr>
              <w:t>maatregel</w:t>
            </w:r>
            <w:r w:rsidRPr="008C1759">
              <w:rPr>
                <w:highlight w:val="cyan"/>
              </w:rPr>
              <w:t xml:space="preserve"> uit de lijst</w:t>
            </w:r>
            <w:r w:rsidR="002F3C5C" w:rsidRPr="008C1759">
              <w:rPr>
                <w:highlight w:val="cyan"/>
              </w:rPr>
              <w:t xml:space="preserve"> </w:t>
            </w:r>
            <w:r w:rsidR="00333FB2" w:rsidRPr="008C1759">
              <w:rPr>
                <w:highlight w:val="cyan"/>
              </w:rPr>
              <w:t>in par. 2.3</w:t>
            </w:r>
          </w:p>
          <w:p w14:paraId="13A3B137" w14:textId="679EC032" w:rsidR="007D5072" w:rsidRPr="008C1759" w:rsidRDefault="008A0BDA" w:rsidP="00D1144C">
            <w:pPr>
              <w:spacing w:before="0" w:line="288" w:lineRule="auto"/>
              <w:rPr>
                <w:highlight w:val="cyan"/>
              </w:rPr>
            </w:pPr>
            <w:r w:rsidRPr="008C1759">
              <w:rPr>
                <w:highlight w:val="cyan"/>
              </w:rPr>
              <w:t>- Beschrijf stap voor s</w:t>
            </w:r>
            <w:r w:rsidR="00971042" w:rsidRPr="008C1759">
              <w:rPr>
                <w:highlight w:val="cyan"/>
              </w:rPr>
              <w:t>tap hoe je de maatregel toepast</w:t>
            </w:r>
            <w:r w:rsidR="009E5C90">
              <w:rPr>
                <w:highlight w:val="cyan"/>
              </w:rPr>
              <w:t>, maatregel is gericht op het blokkeren van de blootstellingsroute.</w:t>
            </w:r>
          </w:p>
        </w:tc>
      </w:tr>
      <w:tr w:rsidR="00333FB2" w:rsidRPr="008C1759" w14:paraId="23BF25FA" w14:textId="77777777" w:rsidTr="002F3C5C">
        <w:tc>
          <w:tcPr>
            <w:tcW w:w="1276" w:type="dxa"/>
          </w:tcPr>
          <w:p w14:paraId="7D72B60E" w14:textId="12D5459A" w:rsidR="00333FB2" w:rsidRPr="008C1759" w:rsidRDefault="00333FB2" w:rsidP="00333FB2">
            <w:pPr>
              <w:spacing w:before="0" w:line="288" w:lineRule="auto"/>
              <w:rPr>
                <w:highlight w:val="cyan"/>
              </w:rPr>
            </w:pPr>
            <w:r w:rsidRPr="008C1759">
              <w:rPr>
                <w:highlight w:val="cyan"/>
              </w:rPr>
              <w:t>Bron 2</w:t>
            </w:r>
          </w:p>
        </w:tc>
        <w:tc>
          <w:tcPr>
            <w:tcW w:w="7513" w:type="dxa"/>
            <w:shd w:val="clear" w:color="auto" w:fill="auto"/>
          </w:tcPr>
          <w:p w14:paraId="1BCEAF32" w14:textId="64245CDF" w:rsidR="00333FB2" w:rsidRPr="008C1759" w:rsidRDefault="00333FB2" w:rsidP="00333FB2">
            <w:pPr>
              <w:spacing w:before="0" w:line="288" w:lineRule="auto"/>
              <w:rPr>
                <w:highlight w:val="cyan"/>
              </w:rPr>
            </w:pPr>
            <w:r w:rsidRPr="008C1759">
              <w:rPr>
                <w:highlight w:val="cyan"/>
              </w:rPr>
              <w:t xml:space="preserve">- kies hier categorie en type </w:t>
            </w:r>
            <w:r w:rsidR="008C1759">
              <w:rPr>
                <w:highlight w:val="cyan"/>
              </w:rPr>
              <w:t>maatregel</w:t>
            </w:r>
            <w:r w:rsidRPr="008C1759">
              <w:rPr>
                <w:highlight w:val="cyan"/>
              </w:rPr>
              <w:t xml:space="preserve"> uit </w:t>
            </w:r>
            <w:r w:rsidR="008C1759" w:rsidRPr="008C1759">
              <w:rPr>
                <w:highlight w:val="cyan"/>
              </w:rPr>
              <w:t>de lijst in par. 2.3</w:t>
            </w:r>
          </w:p>
          <w:p w14:paraId="34BF236F" w14:textId="1F63A814" w:rsidR="00333FB2" w:rsidRPr="008C1759" w:rsidRDefault="009E5C90" w:rsidP="00333FB2">
            <w:pPr>
              <w:spacing w:before="0" w:line="288" w:lineRule="auto"/>
              <w:rPr>
                <w:highlight w:val="cyan"/>
              </w:rPr>
            </w:pPr>
            <w:r w:rsidRPr="008C1759">
              <w:rPr>
                <w:highlight w:val="cyan"/>
              </w:rPr>
              <w:t>- Beschrijf stap voor stap hoe je de maatregel toepast</w:t>
            </w:r>
            <w:r>
              <w:rPr>
                <w:highlight w:val="cyan"/>
              </w:rPr>
              <w:t>, maatregel is gericht op het blokkeren van de blootstellingsroute.</w:t>
            </w:r>
          </w:p>
        </w:tc>
      </w:tr>
      <w:tr w:rsidR="00333FB2" w14:paraId="36B2A4AC" w14:textId="77777777" w:rsidTr="002F3C5C">
        <w:tc>
          <w:tcPr>
            <w:tcW w:w="1276" w:type="dxa"/>
          </w:tcPr>
          <w:p w14:paraId="0ADA869F" w14:textId="5974AC27" w:rsidR="00333FB2" w:rsidRPr="008C1759" w:rsidRDefault="00333FB2" w:rsidP="00333FB2">
            <w:pPr>
              <w:spacing w:before="0" w:line="288" w:lineRule="auto"/>
              <w:rPr>
                <w:highlight w:val="cyan"/>
              </w:rPr>
            </w:pPr>
            <w:r w:rsidRPr="008C1759">
              <w:rPr>
                <w:highlight w:val="cyan"/>
              </w:rPr>
              <w:t>Bron 3</w:t>
            </w:r>
          </w:p>
        </w:tc>
        <w:tc>
          <w:tcPr>
            <w:tcW w:w="7513" w:type="dxa"/>
            <w:shd w:val="clear" w:color="auto" w:fill="auto"/>
          </w:tcPr>
          <w:p w14:paraId="4A2A4522" w14:textId="620BCAD9" w:rsidR="00333FB2" w:rsidRPr="008C1759" w:rsidRDefault="00333FB2" w:rsidP="00333FB2">
            <w:pPr>
              <w:spacing w:before="0" w:line="288" w:lineRule="auto"/>
              <w:rPr>
                <w:highlight w:val="cyan"/>
              </w:rPr>
            </w:pPr>
            <w:r w:rsidRPr="008C1759">
              <w:rPr>
                <w:highlight w:val="cyan"/>
              </w:rPr>
              <w:t xml:space="preserve">- kies hier categorie en type </w:t>
            </w:r>
            <w:r w:rsidR="008C1759">
              <w:rPr>
                <w:highlight w:val="cyan"/>
              </w:rPr>
              <w:t>maatregel</w:t>
            </w:r>
            <w:r w:rsidRPr="008C1759">
              <w:rPr>
                <w:highlight w:val="cyan"/>
              </w:rPr>
              <w:t xml:space="preserve"> uit </w:t>
            </w:r>
            <w:r w:rsidR="008C1759" w:rsidRPr="008C1759">
              <w:rPr>
                <w:highlight w:val="cyan"/>
              </w:rPr>
              <w:t>de lijst in par. 2.3</w:t>
            </w:r>
          </w:p>
          <w:p w14:paraId="7C6B2D37" w14:textId="573EDDC9" w:rsidR="00333FB2" w:rsidRPr="008C1759" w:rsidRDefault="009E5C90" w:rsidP="00333FB2">
            <w:pPr>
              <w:spacing w:before="0" w:line="288" w:lineRule="auto"/>
              <w:rPr>
                <w:highlight w:val="cyan"/>
              </w:rPr>
            </w:pPr>
            <w:r w:rsidRPr="008C1759">
              <w:rPr>
                <w:highlight w:val="cyan"/>
              </w:rPr>
              <w:t>- Beschrijf stap voor stap hoe je de maatregel toepast</w:t>
            </w:r>
            <w:r>
              <w:rPr>
                <w:highlight w:val="cyan"/>
              </w:rPr>
              <w:t>, maatregel is gericht op het blokkeren van de blootstellingsroute.</w:t>
            </w:r>
          </w:p>
        </w:tc>
      </w:tr>
    </w:tbl>
    <w:p w14:paraId="6311ACA6" w14:textId="77777777" w:rsidR="00AB2539" w:rsidRDefault="00AB2539" w:rsidP="00AB2539"/>
    <w:p w14:paraId="3A617990" w14:textId="77777777" w:rsidR="00AB2539" w:rsidRDefault="00AB2539">
      <w:pPr>
        <w:spacing w:before="0" w:line="240" w:lineRule="auto"/>
        <w:rPr>
          <w:b/>
        </w:rPr>
      </w:pPr>
      <w:r>
        <w:br w:type="page"/>
      </w:r>
    </w:p>
    <w:p w14:paraId="16091DEC" w14:textId="3C43D052" w:rsidR="0075310D" w:rsidRDefault="007974C6" w:rsidP="00A57460">
      <w:pPr>
        <w:pStyle w:val="Kop3"/>
      </w:pPr>
      <w:r w:rsidRPr="009E5C90">
        <w:t>C</w:t>
      </w:r>
      <w:r w:rsidR="00F46A63" w:rsidRPr="009E5C90">
        <w:t>ategorie</w:t>
      </w:r>
      <w:r w:rsidR="00F46A63" w:rsidRPr="00F46A63">
        <w:t xml:space="preserve"> </w:t>
      </w:r>
      <w:r w:rsidR="00A611B1" w:rsidRPr="00F46A63">
        <w:t>1, geen verhoogd risico</w:t>
      </w:r>
    </w:p>
    <w:p w14:paraId="4C64CFF7" w14:textId="0686B88B" w:rsidR="0075310D" w:rsidRDefault="00D6360F" w:rsidP="008C2900">
      <w:pPr>
        <w:pStyle w:val="Opmaakprofiel1"/>
        <w:spacing w:line="288" w:lineRule="auto"/>
      </w:pPr>
      <w:r>
        <w:t>Deze categorie veroorzaakt geen verhoogd blootstellingsrisico. Om die reden zijn er geen aanvullende maatregelen opgenomen, anders dan de basisregels</w:t>
      </w:r>
      <w:r w:rsidR="00F46A63">
        <w:t xml:space="preserve"> voor persoonlijke hygiëne</w:t>
      </w:r>
      <w:r w:rsidR="00F24629">
        <w:t>.</w:t>
      </w:r>
    </w:p>
    <w:p w14:paraId="4800CA7C" w14:textId="77777777" w:rsidR="000A0019" w:rsidRDefault="000A0019" w:rsidP="008C2900">
      <w:pPr>
        <w:pStyle w:val="Opmaakprofiel1"/>
        <w:spacing w:line="288" w:lineRule="auto"/>
      </w:pPr>
    </w:p>
    <w:p w14:paraId="18B035D0" w14:textId="60F16890" w:rsidR="00F46A63" w:rsidRDefault="00A611B1" w:rsidP="008C2900">
      <w:pPr>
        <w:pStyle w:val="Opmaakprofiel1"/>
        <w:spacing w:line="288" w:lineRule="auto"/>
      </w:pPr>
      <w:r>
        <w:t xml:space="preserve">Dit heeft betrekking op </w:t>
      </w:r>
      <w:r w:rsidR="00F46A63">
        <w:t>werkzaamheden waarbij mogelijk contact is met categorie 1 organismen (zie de tabel aan het begin van hoofdstuk 2 in dit plan).</w:t>
      </w:r>
    </w:p>
    <w:p w14:paraId="5AB756D4" w14:textId="77777777" w:rsidR="00F46A63" w:rsidRDefault="00F46A63" w:rsidP="008C2900">
      <w:pPr>
        <w:pStyle w:val="Opmaakprofiel1"/>
        <w:spacing w:line="288" w:lineRule="auto"/>
      </w:pPr>
    </w:p>
    <w:p w14:paraId="217AE833" w14:textId="162C54E9" w:rsidR="00C84559" w:rsidRDefault="008C2900" w:rsidP="008A0BDA">
      <w:pPr>
        <w:rPr>
          <w:rFonts w:cs="Arial"/>
          <w:b/>
          <w:bCs/>
          <w:iCs/>
          <w:lang w:bidi="nl-NL"/>
        </w:rPr>
      </w:pPr>
      <w:r w:rsidRPr="008C2900">
        <w:rPr>
          <w:rFonts w:cs="Arial"/>
          <w:b/>
          <w:bCs/>
          <w:iCs/>
          <w:lang w:bidi="nl-NL"/>
        </w:rPr>
        <w:t xml:space="preserve">Omgeving- en </w:t>
      </w:r>
      <w:r w:rsidR="00F24629">
        <w:rPr>
          <w:rFonts w:cs="Arial"/>
          <w:b/>
          <w:bCs/>
          <w:iCs/>
          <w:lang w:bidi="nl-NL"/>
        </w:rPr>
        <w:t>p</w:t>
      </w:r>
      <w:r w:rsidRPr="008C2900">
        <w:rPr>
          <w:rFonts w:cs="Arial"/>
          <w:b/>
          <w:bCs/>
          <w:iCs/>
          <w:lang w:bidi="nl-NL"/>
        </w:rPr>
        <w:t>ersoonsgebonden beheersmaatregelen</w:t>
      </w:r>
    </w:p>
    <w:p w14:paraId="294CB039" w14:textId="77777777" w:rsidR="00F46A63" w:rsidRDefault="00F46A63" w:rsidP="00F46A63">
      <w:pPr>
        <w:pStyle w:val="Opmaakprofiel1"/>
        <w:numPr>
          <w:ilvl w:val="0"/>
          <w:numId w:val="37"/>
        </w:numPr>
        <w:spacing w:line="288" w:lineRule="auto"/>
      </w:pPr>
      <w:r>
        <w:t>Niet roken, eten en drinken in het werkgebied</w:t>
      </w:r>
    </w:p>
    <w:p w14:paraId="7E113DFD" w14:textId="2223F1A6" w:rsidR="00F46A63" w:rsidRDefault="00F46A63" w:rsidP="00F46A63">
      <w:pPr>
        <w:pStyle w:val="Opmaakprofiel1"/>
        <w:numPr>
          <w:ilvl w:val="0"/>
          <w:numId w:val="37"/>
        </w:numPr>
        <w:spacing w:line="288" w:lineRule="auto"/>
      </w:pPr>
      <w:r>
        <w:t>Handen wassen bij het verlaten van het werkgebied</w:t>
      </w:r>
    </w:p>
    <w:p w14:paraId="6110DF86" w14:textId="5DCEA405" w:rsidR="000D2A6A" w:rsidRDefault="000D2A6A" w:rsidP="000D2A6A">
      <w:pPr>
        <w:pStyle w:val="Opmaakprofiel1"/>
        <w:numPr>
          <w:ilvl w:val="0"/>
          <w:numId w:val="37"/>
        </w:numPr>
        <w:spacing w:line="288" w:lineRule="auto"/>
      </w:pPr>
      <w:r>
        <w:t>Douchen als haren na afloop van de werkzaamheden merkbaar onder het stof zitten.</w:t>
      </w:r>
    </w:p>
    <w:p w14:paraId="57FA26B3" w14:textId="77777777" w:rsidR="000D2A6A" w:rsidRDefault="000D2A6A" w:rsidP="000D2A6A">
      <w:pPr>
        <w:pStyle w:val="Opmaakprofiel1"/>
        <w:spacing w:line="288" w:lineRule="auto"/>
      </w:pPr>
    </w:p>
    <w:p w14:paraId="74431D63" w14:textId="7A9F3322" w:rsidR="004E4271" w:rsidRDefault="00C21182" w:rsidP="00E710AE">
      <w:r w:rsidRPr="00333FB2">
        <w:rPr>
          <w:b/>
        </w:rPr>
        <w:t>PBM</w:t>
      </w:r>
      <w:r w:rsidRPr="00333FB2">
        <w:t>:</w:t>
      </w:r>
      <w:r w:rsidR="0012648C" w:rsidRPr="00333FB2">
        <w:t xml:space="preserve"> </w:t>
      </w:r>
      <w:r w:rsidR="00F46A63">
        <w:t>G</w:t>
      </w:r>
      <w:r w:rsidR="008C2900" w:rsidRPr="00333FB2">
        <w:t xml:space="preserve">een </w:t>
      </w:r>
      <w:r w:rsidR="00F46A63">
        <w:t>PBM</w:t>
      </w:r>
      <w:r w:rsidR="008C2900" w:rsidRPr="00333FB2">
        <w:t xml:space="preserve"> voorgeschreven</w:t>
      </w:r>
      <w:r w:rsidR="00E710AE" w:rsidRPr="00333FB2">
        <w:t xml:space="preserve"> voor het werken met </w:t>
      </w:r>
      <w:r w:rsidR="008128BD">
        <w:t>biologische agentia</w:t>
      </w:r>
      <w:r w:rsidR="00F46A63">
        <w:t>.</w:t>
      </w:r>
    </w:p>
    <w:p w14:paraId="31582016" w14:textId="109B9FED" w:rsidR="00C84559" w:rsidRPr="00F46A63" w:rsidRDefault="007974C6" w:rsidP="000C2A9B">
      <w:pPr>
        <w:pStyle w:val="Kop3"/>
      </w:pPr>
      <w:r w:rsidRPr="009E5C90">
        <w:t>C</w:t>
      </w:r>
      <w:r w:rsidR="00F46A63" w:rsidRPr="009E5C90">
        <w:t>ategorie</w:t>
      </w:r>
      <w:r w:rsidR="00F46A63" w:rsidRPr="00F46A63">
        <w:t xml:space="preserve"> </w:t>
      </w:r>
      <w:r w:rsidR="00A7109C">
        <w:t>2</w:t>
      </w:r>
      <w:r w:rsidR="00A611B1" w:rsidRPr="00F46A63">
        <w:t xml:space="preserve">, </w:t>
      </w:r>
      <w:r w:rsidR="00F46A63" w:rsidRPr="00F46A63">
        <w:t xml:space="preserve">waarschijnlijk ziekteverschijnselen </w:t>
      </w:r>
    </w:p>
    <w:p w14:paraId="003A3202" w14:textId="3DC23B39" w:rsidR="00C84559" w:rsidRDefault="00A611B1" w:rsidP="00C84559">
      <w:r w:rsidRPr="00A7109C">
        <w:t xml:space="preserve">Werkzaamheden </w:t>
      </w:r>
      <w:r w:rsidR="00B2745A">
        <w:t xml:space="preserve">met </w:t>
      </w:r>
      <w:r w:rsidR="00F46A63" w:rsidRPr="00A7109C">
        <w:t>mogelijk risico voor gezonde werknemers</w:t>
      </w:r>
      <w:r w:rsidR="00B2745A">
        <w:t>.</w:t>
      </w:r>
    </w:p>
    <w:p w14:paraId="4014D813" w14:textId="6B40E0A8" w:rsidR="00A7109C" w:rsidRDefault="00A7109C" w:rsidP="00C84559">
      <w:r>
        <w:t>Voor alle werksoorten (tabel in paragraaf 2.3) zijn er drie mogelijke blootstellingsroutes, inslikken, inademen en besmetting bij doorboren van de huid (of via wondjes).</w:t>
      </w:r>
    </w:p>
    <w:p w14:paraId="32F78A3D" w14:textId="368AB640" w:rsidR="00A7109C" w:rsidRDefault="00B2745A" w:rsidP="00C84559">
      <w:r>
        <w:t>Om te beschermen tegen blootstelling zijn daarom de volgende maatregelen voorgeschreven:</w:t>
      </w:r>
    </w:p>
    <w:p w14:paraId="37B41C88" w14:textId="1367D431" w:rsidR="00E710AE" w:rsidRDefault="00E710AE" w:rsidP="00E710AE">
      <w:pPr>
        <w:rPr>
          <w:rFonts w:cs="Arial"/>
          <w:b/>
          <w:bCs/>
          <w:iCs/>
          <w:lang w:bidi="nl-NL"/>
        </w:rPr>
      </w:pPr>
      <w:r w:rsidRPr="008C2900">
        <w:rPr>
          <w:rFonts w:cs="Arial"/>
          <w:b/>
          <w:bCs/>
          <w:iCs/>
          <w:lang w:bidi="nl-NL"/>
        </w:rPr>
        <w:t xml:space="preserve">Omgeving- en </w:t>
      </w:r>
      <w:r w:rsidR="00F24629">
        <w:rPr>
          <w:rFonts w:cs="Arial"/>
          <w:b/>
          <w:bCs/>
          <w:iCs/>
          <w:lang w:bidi="nl-NL"/>
        </w:rPr>
        <w:t>p</w:t>
      </w:r>
      <w:r w:rsidRPr="008C2900">
        <w:rPr>
          <w:rFonts w:cs="Arial"/>
          <w:b/>
          <w:bCs/>
          <w:iCs/>
          <w:lang w:bidi="nl-NL"/>
        </w:rPr>
        <w:t>ersoonsgebonden beheersmaatregelen</w:t>
      </w:r>
    </w:p>
    <w:p w14:paraId="13B75C16" w14:textId="325F5E3F" w:rsidR="00E710AE" w:rsidRPr="00333FB2" w:rsidRDefault="00E710AE" w:rsidP="007714E0">
      <w:pPr>
        <w:pStyle w:val="Lijstalinea"/>
        <w:numPr>
          <w:ilvl w:val="0"/>
          <w:numId w:val="36"/>
        </w:numPr>
        <w:rPr>
          <w:iCs/>
        </w:rPr>
      </w:pPr>
      <w:r w:rsidRPr="00333FB2">
        <w:rPr>
          <w:iCs/>
        </w:rPr>
        <w:t xml:space="preserve">Werkgebied </w:t>
      </w:r>
      <w:r w:rsidR="007714E0" w:rsidRPr="00333FB2">
        <w:rPr>
          <w:iCs/>
        </w:rPr>
        <w:t>afschermen</w:t>
      </w:r>
    </w:p>
    <w:p w14:paraId="7C5460D3" w14:textId="0153EFC7" w:rsidR="00E710AE" w:rsidRPr="00333FB2" w:rsidRDefault="00E710AE" w:rsidP="007714E0">
      <w:pPr>
        <w:pStyle w:val="Lijstalinea"/>
        <w:numPr>
          <w:ilvl w:val="0"/>
          <w:numId w:val="36"/>
        </w:numPr>
        <w:rPr>
          <w:iCs/>
        </w:rPr>
      </w:pPr>
      <w:r w:rsidRPr="00333FB2">
        <w:rPr>
          <w:iCs/>
        </w:rPr>
        <w:t>Persoonlijke hygiëne</w:t>
      </w:r>
    </w:p>
    <w:p w14:paraId="0C2247B0" w14:textId="7F1AB366" w:rsidR="007714E0" w:rsidRPr="00333FB2" w:rsidRDefault="007714E0" w:rsidP="007714E0">
      <w:pPr>
        <w:pStyle w:val="Lijstalinea"/>
        <w:numPr>
          <w:ilvl w:val="0"/>
          <w:numId w:val="36"/>
        </w:numPr>
        <w:rPr>
          <w:iCs/>
        </w:rPr>
      </w:pPr>
      <w:proofErr w:type="spellStart"/>
      <w:r w:rsidRPr="00333FB2">
        <w:rPr>
          <w:iCs/>
        </w:rPr>
        <w:t>Decontamineren</w:t>
      </w:r>
      <w:proofErr w:type="spellEnd"/>
      <w:r w:rsidRPr="00333FB2">
        <w:rPr>
          <w:iCs/>
        </w:rPr>
        <w:t xml:space="preserve"> na de werkzaamheden</w:t>
      </w:r>
    </w:p>
    <w:p w14:paraId="3E6157AD" w14:textId="48739951" w:rsidR="007714E0" w:rsidRPr="00333FB2" w:rsidRDefault="007714E0" w:rsidP="007714E0">
      <w:pPr>
        <w:pStyle w:val="Lijstalinea"/>
        <w:numPr>
          <w:ilvl w:val="0"/>
          <w:numId w:val="36"/>
        </w:numPr>
        <w:rPr>
          <w:iCs/>
        </w:rPr>
      </w:pPr>
      <w:r w:rsidRPr="00333FB2">
        <w:rPr>
          <w:iCs/>
        </w:rPr>
        <w:t xml:space="preserve">Bronmaatregelen </w:t>
      </w:r>
      <w:proofErr w:type="spellStart"/>
      <w:r w:rsidRPr="00333FB2">
        <w:rPr>
          <w:iCs/>
        </w:rPr>
        <w:t>projectspecifiek</w:t>
      </w:r>
      <w:proofErr w:type="spellEnd"/>
      <w:r w:rsidRPr="00333FB2">
        <w:rPr>
          <w:iCs/>
        </w:rPr>
        <w:t xml:space="preserve"> beschrijven</w:t>
      </w:r>
    </w:p>
    <w:p w14:paraId="00EF1D5B" w14:textId="77777777" w:rsidR="00C16954" w:rsidRDefault="00C16954" w:rsidP="00E710AE">
      <w:pPr>
        <w:rPr>
          <w:b/>
        </w:rPr>
      </w:pPr>
    </w:p>
    <w:p w14:paraId="4C137EA1" w14:textId="2E8A0BB0" w:rsidR="00E710AE" w:rsidRDefault="00E710AE" w:rsidP="00E710AE">
      <w:r w:rsidRPr="00A61B56">
        <w:rPr>
          <w:b/>
        </w:rPr>
        <w:t>PBM</w:t>
      </w:r>
      <w:r w:rsidRPr="00A61B56">
        <w:t xml:space="preserve">: </w:t>
      </w:r>
    </w:p>
    <w:tbl>
      <w:tblPr>
        <w:tblW w:w="864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4"/>
        <w:gridCol w:w="992"/>
        <w:gridCol w:w="4111"/>
      </w:tblGrid>
      <w:tr w:rsidR="00B2745A" w:rsidRPr="00E710AE" w14:paraId="3BD4171D" w14:textId="0AF60A37" w:rsidTr="00B2745A">
        <w:trPr>
          <w:trHeight w:val="267"/>
        </w:trPr>
        <w:tc>
          <w:tcPr>
            <w:tcW w:w="3544" w:type="dxa"/>
            <w:vAlign w:val="center"/>
          </w:tcPr>
          <w:p w14:paraId="2AC985E6" w14:textId="3C5C23D8" w:rsidR="00B2745A" w:rsidRPr="003E05E7" w:rsidRDefault="00B2745A" w:rsidP="00E710AE">
            <w:pPr>
              <w:spacing w:before="0" w:line="288" w:lineRule="auto"/>
              <w:rPr>
                <w:rFonts w:cs="Arial"/>
                <w:sz w:val="16"/>
                <w:szCs w:val="16"/>
                <w:lang w:bidi="nl-NL"/>
              </w:rPr>
            </w:pPr>
            <w:r w:rsidRPr="00A611B1">
              <w:rPr>
                <w:rFonts w:cs="Arial"/>
                <w:sz w:val="16"/>
                <w:szCs w:val="16"/>
              </w:rPr>
              <w:t>Handschoenen</w:t>
            </w:r>
          </w:p>
        </w:tc>
        <w:tc>
          <w:tcPr>
            <w:tcW w:w="992" w:type="dxa"/>
            <w:shd w:val="clear" w:color="auto" w:fill="auto"/>
            <w:vAlign w:val="center"/>
          </w:tcPr>
          <w:p w14:paraId="17D75B3E" w14:textId="77777777" w:rsidR="00B2745A" w:rsidRPr="00E710AE" w:rsidRDefault="00B2745A" w:rsidP="00E710AE">
            <w:pPr>
              <w:spacing w:before="0" w:line="288" w:lineRule="auto"/>
              <w:jc w:val="center"/>
              <w:rPr>
                <w:rFonts w:cs="Arial"/>
                <w:sz w:val="16"/>
                <w:szCs w:val="16"/>
                <w:lang w:bidi="nl-NL"/>
              </w:rPr>
            </w:pPr>
            <w:r w:rsidRPr="00E710AE">
              <w:rPr>
                <w:rFonts w:cs="Arial"/>
                <w:sz w:val="16"/>
                <w:szCs w:val="16"/>
                <w:lang w:bidi="nl-NL"/>
              </w:rPr>
              <w:t>X</w:t>
            </w:r>
          </w:p>
        </w:tc>
        <w:tc>
          <w:tcPr>
            <w:tcW w:w="4111" w:type="dxa"/>
            <w:shd w:val="clear" w:color="auto" w:fill="auto"/>
          </w:tcPr>
          <w:p w14:paraId="1BF28539" w14:textId="50167E67" w:rsidR="00B2745A" w:rsidRPr="00E710AE" w:rsidRDefault="00910846" w:rsidP="00910846">
            <w:pPr>
              <w:spacing w:before="0" w:line="288" w:lineRule="auto"/>
              <w:rPr>
                <w:rFonts w:cs="Arial"/>
                <w:sz w:val="16"/>
                <w:szCs w:val="16"/>
                <w:lang w:bidi="nl-NL"/>
              </w:rPr>
            </w:pPr>
            <w:r>
              <w:rPr>
                <w:rFonts w:cs="Arial"/>
                <w:sz w:val="16"/>
                <w:szCs w:val="16"/>
                <w:lang w:bidi="nl-NL"/>
              </w:rPr>
              <w:t xml:space="preserve">Houdt er bij de keuze van handschoenen rekening mee dat deze ook moeten beschermen tegen het </w:t>
            </w:r>
            <w:r w:rsidR="00F24629">
              <w:rPr>
                <w:rFonts w:cs="Arial"/>
                <w:sz w:val="16"/>
                <w:szCs w:val="16"/>
                <w:lang w:bidi="nl-NL"/>
              </w:rPr>
              <w:br/>
            </w:r>
            <w:r>
              <w:rPr>
                <w:rFonts w:cs="Arial"/>
                <w:sz w:val="16"/>
                <w:szCs w:val="16"/>
                <w:lang w:bidi="nl-NL"/>
              </w:rPr>
              <w:t>beschadigen van de huid.</w:t>
            </w:r>
          </w:p>
        </w:tc>
      </w:tr>
      <w:tr w:rsidR="00B2745A" w:rsidRPr="00E710AE" w14:paraId="687F7E83" w14:textId="41ED99BF" w:rsidTr="00B2745A">
        <w:trPr>
          <w:trHeight w:val="269"/>
        </w:trPr>
        <w:tc>
          <w:tcPr>
            <w:tcW w:w="3544" w:type="dxa"/>
            <w:vAlign w:val="center"/>
          </w:tcPr>
          <w:p w14:paraId="52879936" w14:textId="35A67A37" w:rsidR="00B2745A" w:rsidRPr="00A611B1" w:rsidRDefault="00B2745A" w:rsidP="00E710AE">
            <w:pPr>
              <w:spacing w:before="0" w:line="288" w:lineRule="auto"/>
              <w:rPr>
                <w:rFonts w:cs="Arial"/>
                <w:sz w:val="16"/>
                <w:szCs w:val="16"/>
                <w:lang w:bidi="nl-NL"/>
              </w:rPr>
            </w:pPr>
            <w:r w:rsidRPr="00A611B1">
              <w:rPr>
                <w:rFonts w:cs="Arial"/>
                <w:sz w:val="16"/>
                <w:szCs w:val="16"/>
              </w:rPr>
              <w:t>Overschoenen</w:t>
            </w:r>
          </w:p>
        </w:tc>
        <w:tc>
          <w:tcPr>
            <w:tcW w:w="992" w:type="dxa"/>
            <w:shd w:val="clear" w:color="auto" w:fill="auto"/>
            <w:vAlign w:val="center"/>
          </w:tcPr>
          <w:p w14:paraId="1FB7C7FA" w14:textId="77777777" w:rsidR="00B2745A" w:rsidRPr="00E710AE" w:rsidRDefault="00B2745A" w:rsidP="00E710AE">
            <w:pPr>
              <w:spacing w:before="0" w:line="288" w:lineRule="auto"/>
              <w:jc w:val="center"/>
              <w:rPr>
                <w:rFonts w:cs="Arial"/>
                <w:sz w:val="16"/>
                <w:szCs w:val="16"/>
                <w:lang w:bidi="nl-NL"/>
              </w:rPr>
            </w:pPr>
            <w:r w:rsidRPr="00E710AE">
              <w:rPr>
                <w:rFonts w:cs="Arial"/>
                <w:sz w:val="16"/>
                <w:szCs w:val="16"/>
                <w:lang w:bidi="nl-NL"/>
              </w:rPr>
              <w:t>X</w:t>
            </w:r>
          </w:p>
        </w:tc>
        <w:tc>
          <w:tcPr>
            <w:tcW w:w="4111" w:type="dxa"/>
            <w:shd w:val="clear" w:color="auto" w:fill="auto"/>
          </w:tcPr>
          <w:p w14:paraId="53301D83" w14:textId="77777777" w:rsidR="00B2745A" w:rsidRPr="00E710AE" w:rsidRDefault="00B2745A" w:rsidP="00E710AE">
            <w:pPr>
              <w:spacing w:before="0" w:line="288" w:lineRule="auto"/>
              <w:jc w:val="center"/>
              <w:rPr>
                <w:rFonts w:cs="Arial"/>
                <w:sz w:val="16"/>
                <w:szCs w:val="16"/>
                <w:lang w:bidi="nl-NL"/>
              </w:rPr>
            </w:pPr>
          </w:p>
        </w:tc>
      </w:tr>
      <w:tr w:rsidR="00B2745A" w:rsidRPr="00E710AE" w14:paraId="544547AB" w14:textId="77E8FE5B" w:rsidTr="00B2745A">
        <w:trPr>
          <w:trHeight w:val="277"/>
        </w:trPr>
        <w:tc>
          <w:tcPr>
            <w:tcW w:w="3544" w:type="dxa"/>
            <w:tcBorders>
              <w:bottom w:val="single" w:sz="4" w:space="0" w:color="000000"/>
            </w:tcBorders>
            <w:vAlign w:val="center"/>
          </w:tcPr>
          <w:p w14:paraId="014DF98F" w14:textId="3BF2783B" w:rsidR="00B2745A" w:rsidRPr="00E710AE" w:rsidRDefault="00B2745A" w:rsidP="00E710AE">
            <w:pPr>
              <w:autoSpaceDE w:val="0"/>
              <w:autoSpaceDN w:val="0"/>
              <w:adjustRightInd w:val="0"/>
              <w:spacing w:before="0" w:line="288" w:lineRule="auto"/>
              <w:rPr>
                <w:rFonts w:cs="Arial"/>
                <w:sz w:val="16"/>
                <w:szCs w:val="16"/>
              </w:rPr>
            </w:pPr>
            <w:proofErr w:type="spellStart"/>
            <w:r w:rsidRPr="00E710AE">
              <w:rPr>
                <w:rFonts w:cs="Arial"/>
                <w:sz w:val="16"/>
                <w:szCs w:val="16"/>
              </w:rPr>
              <w:t>Volgelaats</w:t>
            </w:r>
            <w:proofErr w:type="spellEnd"/>
            <w:r w:rsidRPr="00E710AE">
              <w:rPr>
                <w:rFonts w:cs="Arial"/>
                <w:sz w:val="16"/>
                <w:szCs w:val="16"/>
              </w:rPr>
              <w:t xml:space="preserve"> adembescherming (P3)</w:t>
            </w:r>
          </w:p>
        </w:tc>
        <w:tc>
          <w:tcPr>
            <w:tcW w:w="992" w:type="dxa"/>
            <w:shd w:val="clear" w:color="auto" w:fill="auto"/>
            <w:vAlign w:val="center"/>
          </w:tcPr>
          <w:p w14:paraId="67DAE9B9" w14:textId="77777777" w:rsidR="00B2745A" w:rsidRPr="00E710AE" w:rsidRDefault="00B2745A" w:rsidP="00E710AE">
            <w:pPr>
              <w:spacing w:before="0" w:line="288" w:lineRule="auto"/>
              <w:jc w:val="center"/>
              <w:rPr>
                <w:rFonts w:cs="Arial"/>
                <w:sz w:val="16"/>
                <w:szCs w:val="16"/>
                <w:lang w:bidi="nl-NL"/>
              </w:rPr>
            </w:pPr>
            <w:r w:rsidRPr="00E710AE">
              <w:rPr>
                <w:rFonts w:cs="Arial"/>
                <w:sz w:val="16"/>
                <w:szCs w:val="16"/>
                <w:lang w:bidi="nl-NL"/>
              </w:rPr>
              <w:t>X</w:t>
            </w:r>
          </w:p>
        </w:tc>
        <w:tc>
          <w:tcPr>
            <w:tcW w:w="4111" w:type="dxa"/>
            <w:shd w:val="clear" w:color="auto" w:fill="auto"/>
          </w:tcPr>
          <w:p w14:paraId="4072EC1C" w14:textId="56A4B481" w:rsidR="00B2745A" w:rsidRPr="00E710AE" w:rsidRDefault="00B2745A" w:rsidP="00B2745A">
            <w:pPr>
              <w:spacing w:before="0" w:line="288" w:lineRule="auto"/>
              <w:rPr>
                <w:rFonts w:cs="Arial"/>
                <w:sz w:val="16"/>
                <w:szCs w:val="16"/>
                <w:lang w:bidi="nl-NL"/>
              </w:rPr>
            </w:pPr>
            <w:r>
              <w:rPr>
                <w:rFonts w:cs="Arial"/>
                <w:sz w:val="16"/>
                <w:szCs w:val="16"/>
                <w:lang w:bidi="nl-NL"/>
              </w:rPr>
              <w:t>Let er bij de PBM op dat het filter geschikt moet zijn voor de omstandigheden (zoals vochtige lucht)</w:t>
            </w:r>
          </w:p>
        </w:tc>
      </w:tr>
      <w:tr w:rsidR="00B2745A" w:rsidRPr="00E710AE" w14:paraId="008FA85B" w14:textId="13D8BC2D" w:rsidTr="00B2745A">
        <w:trPr>
          <w:trHeight w:val="302"/>
        </w:trPr>
        <w:tc>
          <w:tcPr>
            <w:tcW w:w="3544" w:type="dxa"/>
            <w:vAlign w:val="center"/>
          </w:tcPr>
          <w:p w14:paraId="42EA5355" w14:textId="74DE400D" w:rsidR="00B2745A" w:rsidRPr="00E710AE" w:rsidRDefault="00B2745A" w:rsidP="00E710AE">
            <w:pPr>
              <w:autoSpaceDE w:val="0"/>
              <w:autoSpaceDN w:val="0"/>
              <w:adjustRightInd w:val="0"/>
              <w:spacing w:before="0" w:line="288" w:lineRule="auto"/>
              <w:rPr>
                <w:rFonts w:cs="Arial"/>
                <w:sz w:val="16"/>
                <w:szCs w:val="16"/>
              </w:rPr>
            </w:pPr>
            <w:r w:rsidRPr="00E710AE">
              <w:rPr>
                <w:rFonts w:cs="Arial"/>
                <w:sz w:val="16"/>
                <w:szCs w:val="16"/>
              </w:rPr>
              <w:t xml:space="preserve">Afspoelbare </w:t>
            </w:r>
            <w:r>
              <w:rPr>
                <w:rFonts w:cs="Arial"/>
                <w:sz w:val="16"/>
                <w:szCs w:val="16"/>
              </w:rPr>
              <w:t>of wegwerp</w:t>
            </w:r>
            <w:r w:rsidRPr="00E710AE">
              <w:rPr>
                <w:rFonts w:cs="Arial"/>
                <w:sz w:val="16"/>
                <w:szCs w:val="16"/>
              </w:rPr>
              <w:t>overall</w:t>
            </w:r>
            <w:r>
              <w:rPr>
                <w:rFonts w:cs="Arial"/>
                <w:sz w:val="16"/>
                <w:szCs w:val="16"/>
              </w:rPr>
              <w:t xml:space="preserve"> </w:t>
            </w:r>
            <w:r w:rsidRPr="00E710AE">
              <w:rPr>
                <w:rFonts w:cs="Arial"/>
                <w:sz w:val="16"/>
                <w:szCs w:val="16"/>
              </w:rPr>
              <w:t>(type 3-4-5)</w:t>
            </w:r>
          </w:p>
        </w:tc>
        <w:tc>
          <w:tcPr>
            <w:tcW w:w="992" w:type="dxa"/>
            <w:shd w:val="clear" w:color="auto" w:fill="auto"/>
            <w:vAlign w:val="center"/>
          </w:tcPr>
          <w:p w14:paraId="33EC052F" w14:textId="77777777" w:rsidR="00B2745A" w:rsidRPr="00E710AE" w:rsidRDefault="00B2745A" w:rsidP="00E710AE">
            <w:pPr>
              <w:spacing w:before="0" w:line="288" w:lineRule="auto"/>
              <w:jc w:val="center"/>
              <w:rPr>
                <w:rFonts w:cs="Arial"/>
                <w:sz w:val="16"/>
                <w:szCs w:val="16"/>
                <w:lang w:bidi="nl-NL"/>
              </w:rPr>
            </w:pPr>
            <w:r w:rsidRPr="00E710AE">
              <w:rPr>
                <w:rFonts w:cs="Arial"/>
                <w:sz w:val="16"/>
                <w:szCs w:val="16"/>
                <w:lang w:bidi="nl-NL"/>
              </w:rPr>
              <w:t>X</w:t>
            </w:r>
          </w:p>
        </w:tc>
        <w:tc>
          <w:tcPr>
            <w:tcW w:w="4111" w:type="dxa"/>
            <w:shd w:val="clear" w:color="auto" w:fill="auto"/>
          </w:tcPr>
          <w:p w14:paraId="7CB7C131" w14:textId="77777777" w:rsidR="00B2745A" w:rsidRPr="00E710AE" w:rsidRDefault="00B2745A" w:rsidP="00E710AE">
            <w:pPr>
              <w:spacing w:before="0" w:line="288" w:lineRule="auto"/>
              <w:jc w:val="center"/>
              <w:rPr>
                <w:rFonts w:cs="Arial"/>
                <w:sz w:val="16"/>
                <w:szCs w:val="16"/>
                <w:lang w:bidi="nl-NL"/>
              </w:rPr>
            </w:pPr>
          </w:p>
        </w:tc>
      </w:tr>
    </w:tbl>
    <w:p w14:paraId="601A81FB" w14:textId="7A359976" w:rsidR="00C21182" w:rsidRDefault="00D12C26" w:rsidP="00C21182">
      <w:pPr>
        <w:spacing w:line="288" w:lineRule="auto"/>
      </w:pPr>
      <w:r>
        <w:rPr>
          <w:b/>
          <w:noProof/>
          <w:color w:val="FFFFFF"/>
        </w:rPr>
        <w:drawing>
          <wp:inline distT="0" distB="0" distL="0" distR="0" wp14:anchorId="20165E1F" wp14:editId="38D9B387">
            <wp:extent cx="1009816" cy="1009816"/>
            <wp:effectExtent l="0" t="0" r="0" b="0"/>
            <wp:docPr id="4" name="Afbeelding 4" descr="Afbeelding met illustratie&#10;&#10;&#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leding.jpg"/>
                    <pic:cNvPicPr/>
                  </pic:nvPicPr>
                  <pic:blipFill>
                    <a:blip r:embed="rId17"/>
                    <a:stretch>
                      <a:fillRect/>
                    </a:stretch>
                  </pic:blipFill>
                  <pic:spPr>
                    <a:xfrm flipH="1">
                      <a:off x="0" y="0"/>
                      <a:ext cx="1031751" cy="1031751"/>
                    </a:xfrm>
                    <a:prstGeom prst="rect">
                      <a:avLst/>
                    </a:prstGeom>
                  </pic:spPr>
                </pic:pic>
              </a:graphicData>
            </a:graphic>
          </wp:inline>
        </w:drawing>
      </w:r>
      <w:r w:rsidR="00C21182">
        <w:rPr>
          <w:b/>
          <w:noProof/>
          <w:color w:val="FFFFFF"/>
        </w:rPr>
        <w:drawing>
          <wp:inline distT="0" distB="0" distL="0" distR="0" wp14:anchorId="7AF7C8BD" wp14:editId="64F2BB5D">
            <wp:extent cx="952500" cy="952500"/>
            <wp:effectExtent l="0" t="0" r="0" b="0"/>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choen.png"/>
                    <pic:cNvPicPr/>
                  </pic:nvPicPr>
                  <pic:blipFill>
                    <a:blip r:embed="rId18"/>
                    <a:stretch>
                      <a:fillRect/>
                    </a:stretch>
                  </pic:blipFill>
                  <pic:spPr>
                    <a:xfrm flipH="1">
                      <a:off x="0" y="0"/>
                      <a:ext cx="952500" cy="952500"/>
                    </a:xfrm>
                    <a:prstGeom prst="rect">
                      <a:avLst/>
                    </a:prstGeom>
                  </pic:spPr>
                </pic:pic>
              </a:graphicData>
            </a:graphic>
          </wp:inline>
        </w:drawing>
      </w:r>
      <w:r w:rsidR="00C21182">
        <w:rPr>
          <w:b/>
          <w:noProof/>
          <w:color w:val="FFFFFF"/>
        </w:rPr>
        <w:drawing>
          <wp:inline distT="0" distB="0" distL="0" distR="0" wp14:anchorId="502BCF9D" wp14:editId="3BC89380">
            <wp:extent cx="952500" cy="952500"/>
            <wp:effectExtent l="0" t="0" r="0" b="0"/>
            <wp:docPr id="16" name="Afbeelding 16" descr="Afbeelding met illustratie&#10;&#10;&#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hadschoenen.png"/>
                    <pic:cNvPicPr/>
                  </pic:nvPicPr>
                  <pic:blipFill>
                    <a:blip r:embed="rId19"/>
                    <a:stretch>
                      <a:fillRect/>
                    </a:stretch>
                  </pic:blipFill>
                  <pic:spPr>
                    <a:xfrm>
                      <a:off x="0" y="0"/>
                      <a:ext cx="952500" cy="952500"/>
                    </a:xfrm>
                    <a:prstGeom prst="rect">
                      <a:avLst/>
                    </a:prstGeom>
                  </pic:spPr>
                </pic:pic>
              </a:graphicData>
            </a:graphic>
          </wp:inline>
        </w:drawing>
      </w:r>
      <w:r>
        <w:rPr>
          <w:b/>
          <w:noProof/>
          <w:color w:val="FFFFFF"/>
        </w:rPr>
        <w:drawing>
          <wp:inline distT="0" distB="0" distL="0" distR="0" wp14:anchorId="795E7E92" wp14:editId="392AA824">
            <wp:extent cx="927100" cy="927100"/>
            <wp:effectExtent l="0" t="0" r="0" b="0"/>
            <wp:docPr id="8" name="Afbeelding 8" descr="Afbeelding met illustratie&#10;&#10;&#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dem.jpg"/>
                    <pic:cNvPicPr/>
                  </pic:nvPicPr>
                  <pic:blipFill>
                    <a:blip r:embed="rId20"/>
                    <a:stretch>
                      <a:fillRect/>
                    </a:stretch>
                  </pic:blipFill>
                  <pic:spPr>
                    <a:xfrm>
                      <a:off x="0" y="0"/>
                      <a:ext cx="927100" cy="927100"/>
                    </a:xfrm>
                    <a:prstGeom prst="rect">
                      <a:avLst/>
                    </a:prstGeom>
                  </pic:spPr>
                </pic:pic>
              </a:graphicData>
            </a:graphic>
          </wp:inline>
        </w:drawing>
      </w:r>
    </w:p>
    <w:p w14:paraId="754D38D4" w14:textId="77777777" w:rsidR="00C16954" w:rsidRDefault="00C16954" w:rsidP="00C21182">
      <w:pPr>
        <w:spacing w:line="288" w:lineRule="auto"/>
      </w:pPr>
    </w:p>
    <w:p w14:paraId="548FA52A" w14:textId="3D52FB2C" w:rsidR="008A0BDA" w:rsidRPr="00333FB2" w:rsidRDefault="007974C6" w:rsidP="000C2A9B">
      <w:pPr>
        <w:pStyle w:val="Kop3"/>
      </w:pPr>
      <w:r>
        <w:t>C</w:t>
      </w:r>
      <w:r w:rsidR="00B2745A" w:rsidRPr="00F46A63">
        <w:t xml:space="preserve">ategorie </w:t>
      </w:r>
      <w:r w:rsidR="00B2745A">
        <w:t>3</w:t>
      </w:r>
      <w:r w:rsidR="00B2745A" w:rsidRPr="00F46A63">
        <w:t xml:space="preserve">, waarschijnlijk </w:t>
      </w:r>
      <w:r w:rsidR="00B2745A">
        <w:t xml:space="preserve">ernstige </w:t>
      </w:r>
      <w:r w:rsidR="00B2745A" w:rsidRPr="00F46A63">
        <w:t xml:space="preserve">ziekteverschijnselen </w:t>
      </w:r>
    </w:p>
    <w:p w14:paraId="489746B0" w14:textId="61B5F334" w:rsidR="00B2745A" w:rsidRDefault="00B2745A" w:rsidP="00B2745A">
      <w:r w:rsidRPr="00A7109C">
        <w:t xml:space="preserve">Werkzaamheden </w:t>
      </w:r>
      <w:r>
        <w:t xml:space="preserve">met </w:t>
      </w:r>
      <w:r w:rsidRPr="00A7109C">
        <w:t xml:space="preserve">mogelijk </w:t>
      </w:r>
      <w:r>
        <w:t xml:space="preserve">groot </w:t>
      </w:r>
      <w:r w:rsidRPr="00A7109C">
        <w:t>risico is voor gezonde werknemers</w:t>
      </w:r>
      <w:r>
        <w:t>.</w:t>
      </w:r>
    </w:p>
    <w:p w14:paraId="6E7FB722" w14:textId="7045EB4C" w:rsidR="00B2745A" w:rsidRDefault="00B2745A" w:rsidP="00B2745A">
      <w:r>
        <w:t>Voor alle werksoorten (tabel in paragraaf 2.3) zijn er drie mogelijke blootstellingsroutes, inslikken, inademen en besmetting bij doorboren van de huid (of via wondjes).</w:t>
      </w:r>
    </w:p>
    <w:p w14:paraId="4560A823" w14:textId="77777777" w:rsidR="00C16954" w:rsidRDefault="00C16954" w:rsidP="00B2745A"/>
    <w:p w14:paraId="34A19474" w14:textId="77777777" w:rsidR="00B2745A" w:rsidRDefault="00B2745A" w:rsidP="00B2745A">
      <w:r>
        <w:t>Om te beschermen tegen blootstelling zijn daarom de volgende maatregelen voorgeschreven:</w:t>
      </w:r>
    </w:p>
    <w:p w14:paraId="35C8FEC8" w14:textId="60CB98FD" w:rsidR="00B2745A" w:rsidRDefault="00B2745A" w:rsidP="00B2745A">
      <w:pPr>
        <w:rPr>
          <w:rFonts w:cs="Arial"/>
          <w:b/>
          <w:bCs/>
          <w:iCs/>
          <w:lang w:bidi="nl-NL"/>
        </w:rPr>
      </w:pPr>
      <w:r w:rsidRPr="008C2900">
        <w:rPr>
          <w:rFonts w:cs="Arial"/>
          <w:b/>
          <w:bCs/>
          <w:iCs/>
          <w:lang w:bidi="nl-NL"/>
        </w:rPr>
        <w:t xml:space="preserve">Omgeving- en </w:t>
      </w:r>
      <w:r w:rsidR="00F24629">
        <w:rPr>
          <w:rFonts w:cs="Arial"/>
          <w:b/>
          <w:bCs/>
          <w:iCs/>
          <w:lang w:bidi="nl-NL"/>
        </w:rPr>
        <w:t>p</w:t>
      </w:r>
      <w:r w:rsidRPr="008C2900">
        <w:rPr>
          <w:rFonts w:cs="Arial"/>
          <w:b/>
          <w:bCs/>
          <w:iCs/>
          <w:lang w:bidi="nl-NL"/>
        </w:rPr>
        <w:t>ersoonsgebonden beheersmaatregelen</w:t>
      </w:r>
    </w:p>
    <w:p w14:paraId="7AE313EC" w14:textId="77777777" w:rsidR="00B2745A" w:rsidRPr="00333FB2" w:rsidRDefault="00B2745A" w:rsidP="00B2745A">
      <w:pPr>
        <w:pStyle w:val="Lijstalinea"/>
        <w:numPr>
          <w:ilvl w:val="0"/>
          <w:numId w:val="45"/>
        </w:numPr>
        <w:rPr>
          <w:iCs/>
        </w:rPr>
      </w:pPr>
      <w:r w:rsidRPr="00333FB2">
        <w:rPr>
          <w:iCs/>
        </w:rPr>
        <w:t>Werkgebied afschermen</w:t>
      </w:r>
    </w:p>
    <w:p w14:paraId="748039B2" w14:textId="77777777" w:rsidR="00B2745A" w:rsidRPr="00333FB2" w:rsidRDefault="00B2745A" w:rsidP="00B2745A">
      <w:pPr>
        <w:pStyle w:val="Lijstalinea"/>
        <w:numPr>
          <w:ilvl w:val="0"/>
          <w:numId w:val="45"/>
        </w:numPr>
        <w:rPr>
          <w:iCs/>
        </w:rPr>
      </w:pPr>
      <w:r w:rsidRPr="00333FB2">
        <w:rPr>
          <w:iCs/>
        </w:rPr>
        <w:t>Persoonlijke hygiëne</w:t>
      </w:r>
    </w:p>
    <w:p w14:paraId="76325055" w14:textId="77777777" w:rsidR="00B2745A" w:rsidRPr="00333FB2" w:rsidRDefault="00B2745A" w:rsidP="00B2745A">
      <w:pPr>
        <w:pStyle w:val="Lijstalinea"/>
        <w:numPr>
          <w:ilvl w:val="0"/>
          <w:numId w:val="45"/>
        </w:numPr>
        <w:rPr>
          <w:iCs/>
        </w:rPr>
      </w:pPr>
      <w:proofErr w:type="spellStart"/>
      <w:r w:rsidRPr="00333FB2">
        <w:rPr>
          <w:iCs/>
        </w:rPr>
        <w:t>Decontamineren</w:t>
      </w:r>
      <w:proofErr w:type="spellEnd"/>
      <w:r w:rsidRPr="00333FB2">
        <w:rPr>
          <w:iCs/>
        </w:rPr>
        <w:t xml:space="preserve"> na de werkzaamheden</w:t>
      </w:r>
    </w:p>
    <w:p w14:paraId="0340B1A9" w14:textId="77777777" w:rsidR="00B2745A" w:rsidRPr="00333FB2" w:rsidRDefault="00B2745A" w:rsidP="00B2745A">
      <w:pPr>
        <w:pStyle w:val="Lijstalinea"/>
        <w:numPr>
          <w:ilvl w:val="0"/>
          <w:numId w:val="45"/>
        </w:numPr>
        <w:rPr>
          <w:iCs/>
        </w:rPr>
      </w:pPr>
      <w:r w:rsidRPr="00333FB2">
        <w:rPr>
          <w:iCs/>
        </w:rPr>
        <w:t xml:space="preserve">Bronmaatregelen </w:t>
      </w:r>
      <w:proofErr w:type="spellStart"/>
      <w:r w:rsidRPr="00333FB2">
        <w:rPr>
          <w:iCs/>
        </w:rPr>
        <w:t>projectspecifiek</w:t>
      </w:r>
      <w:proofErr w:type="spellEnd"/>
      <w:r w:rsidRPr="00333FB2">
        <w:rPr>
          <w:iCs/>
        </w:rPr>
        <w:t xml:space="preserve"> beschrijven</w:t>
      </w:r>
    </w:p>
    <w:p w14:paraId="63EC5FB5" w14:textId="77777777" w:rsidR="00B2745A" w:rsidRDefault="00B2745A" w:rsidP="00B2745A">
      <w:r w:rsidRPr="00A61B56">
        <w:rPr>
          <w:b/>
        </w:rPr>
        <w:t>PBM</w:t>
      </w:r>
      <w:r w:rsidRPr="00A61B56">
        <w:t xml:space="preserve">: </w:t>
      </w:r>
    </w:p>
    <w:tbl>
      <w:tblPr>
        <w:tblW w:w="864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4"/>
        <w:gridCol w:w="992"/>
        <w:gridCol w:w="4111"/>
      </w:tblGrid>
      <w:tr w:rsidR="00B2745A" w:rsidRPr="00E710AE" w14:paraId="731F293B" w14:textId="77777777" w:rsidTr="006713FD">
        <w:trPr>
          <w:trHeight w:val="267"/>
        </w:trPr>
        <w:tc>
          <w:tcPr>
            <w:tcW w:w="3544" w:type="dxa"/>
            <w:vAlign w:val="center"/>
          </w:tcPr>
          <w:p w14:paraId="7E208F40" w14:textId="77777777" w:rsidR="00B2745A" w:rsidRPr="003E05E7" w:rsidRDefault="00B2745A" w:rsidP="006713FD">
            <w:pPr>
              <w:spacing w:before="0" w:line="288" w:lineRule="auto"/>
              <w:rPr>
                <w:rFonts w:cs="Arial"/>
                <w:sz w:val="16"/>
                <w:szCs w:val="16"/>
                <w:lang w:bidi="nl-NL"/>
              </w:rPr>
            </w:pPr>
            <w:r w:rsidRPr="00A611B1">
              <w:rPr>
                <w:rFonts w:cs="Arial"/>
                <w:sz w:val="16"/>
                <w:szCs w:val="16"/>
              </w:rPr>
              <w:t>Handschoenen</w:t>
            </w:r>
          </w:p>
        </w:tc>
        <w:tc>
          <w:tcPr>
            <w:tcW w:w="992" w:type="dxa"/>
            <w:shd w:val="clear" w:color="auto" w:fill="auto"/>
            <w:vAlign w:val="center"/>
          </w:tcPr>
          <w:p w14:paraId="42247BB1" w14:textId="77777777" w:rsidR="00B2745A" w:rsidRPr="00E710AE" w:rsidRDefault="00B2745A" w:rsidP="006713FD">
            <w:pPr>
              <w:spacing w:before="0" w:line="288" w:lineRule="auto"/>
              <w:jc w:val="center"/>
              <w:rPr>
                <w:rFonts w:cs="Arial"/>
                <w:sz w:val="16"/>
                <w:szCs w:val="16"/>
                <w:lang w:bidi="nl-NL"/>
              </w:rPr>
            </w:pPr>
            <w:r w:rsidRPr="00E710AE">
              <w:rPr>
                <w:rFonts w:cs="Arial"/>
                <w:sz w:val="16"/>
                <w:szCs w:val="16"/>
                <w:lang w:bidi="nl-NL"/>
              </w:rPr>
              <w:t>X</w:t>
            </w:r>
          </w:p>
        </w:tc>
        <w:tc>
          <w:tcPr>
            <w:tcW w:w="4111" w:type="dxa"/>
            <w:shd w:val="clear" w:color="auto" w:fill="auto"/>
          </w:tcPr>
          <w:p w14:paraId="0CAA0F71" w14:textId="79FB6388" w:rsidR="00B2745A" w:rsidRPr="00E710AE" w:rsidRDefault="00910846" w:rsidP="00910846">
            <w:pPr>
              <w:spacing w:before="0" w:line="288" w:lineRule="auto"/>
              <w:rPr>
                <w:rFonts w:cs="Arial"/>
                <w:sz w:val="16"/>
                <w:szCs w:val="16"/>
                <w:lang w:bidi="nl-NL"/>
              </w:rPr>
            </w:pPr>
            <w:r>
              <w:rPr>
                <w:rFonts w:cs="Arial"/>
                <w:sz w:val="16"/>
                <w:szCs w:val="16"/>
                <w:lang w:bidi="nl-NL"/>
              </w:rPr>
              <w:t>Houdt er bij de keuze van handschoenen rekening mee dat deze ook moeten beschermen tegen het beschadigen van de huid.</w:t>
            </w:r>
          </w:p>
        </w:tc>
      </w:tr>
      <w:tr w:rsidR="00B2745A" w:rsidRPr="00E710AE" w14:paraId="7841DED9" w14:textId="77777777" w:rsidTr="006713FD">
        <w:trPr>
          <w:trHeight w:val="269"/>
        </w:trPr>
        <w:tc>
          <w:tcPr>
            <w:tcW w:w="3544" w:type="dxa"/>
            <w:vAlign w:val="center"/>
          </w:tcPr>
          <w:p w14:paraId="0D7DABB5" w14:textId="77777777" w:rsidR="00B2745A" w:rsidRPr="00A611B1" w:rsidRDefault="00B2745A" w:rsidP="006713FD">
            <w:pPr>
              <w:spacing w:before="0" w:line="288" w:lineRule="auto"/>
              <w:rPr>
                <w:rFonts w:cs="Arial"/>
                <w:sz w:val="16"/>
                <w:szCs w:val="16"/>
                <w:lang w:bidi="nl-NL"/>
              </w:rPr>
            </w:pPr>
            <w:r w:rsidRPr="00A611B1">
              <w:rPr>
                <w:rFonts w:cs="Arial"/>
                <w:sz w:val="16"/>
                <w:szCs w:val="16"/>
              </w:rPr>
              <w:t>Overschoenen</w:t>
            </w:r>
          </w:p>
        </w:tc>
        <w:tc>
          <w:tcPr>
            <w:tcW w:w="992" w:type="dxa"/>
            <w:shd w:val="clear" w:color="auto" w:fill="auto"/>
            <w:vAlign w:val="center"/>
          </w:tcPr>
          <w:p w14:paraId="2930E831" w14:textId="77777777" w:rsidR="00B2745A" w:rsidRPr="00E710AE" w:rsidRDefault="00B2745A" w:rsidP="006713FD">
            <w:pPr>
              <w:spacing w:before="0" w:line="288" w:lineRule="auto"/>
              <w:jc w:val="center"/>
              <w:rPr>
                <w:rFonts w:cs="Arial"/>
                <w:sz w:val="16"/>
                <w:szCs w:val="16"/>
                <w:lang w:bidi="nl-NL"/>
              </w:rPr>
            </w:pPr>
            <w:r w:rsidRPr="00E710AE">
              <w:rPr>
                <w:rFonts w:cs="Arial"/>
                <w:sz w:val="16"/>
                <w:szCs w:val="16"/>
                <w:lang w:bidi="nl-NL"/>
              </w:rPr>
              <w:t>X</w:t>
            </w:r>
          </w:p>
        </w:tc>
        <w:tc>
          <w:tcPr>
            <w:tcW w:w="4111" w:type="dxa"/>
            <w:shd w:val="clear" w:color="auto" w:fill="auto"/>
          </w:tcPr>
          <w:p w14:paraId="5448646F" w14:textId="77777777" w:rsidR="00B2745A" w:rsidRPr="00E710AE" w:rsidRDefault="00B2745A" w:rsidP="006713FD">
            <w:pPr>
              <w:spacing w:before="0" w:line="288" w:lineRule="auto"/>
              <w:jc w:val="center"/>
              <w:rPr>
                <w:rFonts w:cs="Arial"/>
                <w:sz w:val="16"/>
                <w:szCs w:val="16"/>
                <w:lang w:bidi="nl-NL"/>
              </w:rPr>
            </w:pPr>
          </w:p>
        </w:tc>
      </w:tr>
      <w:tr w:rsidR="00B2745A" w:rsidRPr="00E710AE" w14:paraId="42C1DF17" w14:textId="77777777" w:rsidTr="006713FD">
        <w:trPr>
          <w:trHeight w:val="277"/>
        </w:trPr>
        <w:tc>
          <w:tcPr>
            <w:tcW w:w="3544" w:type="dxa"/>
            <w:tcBorders>
              <w:bottom w:val="single" w:sz="4" w:space="0" w:color="000000"/>
            </w:tcBorders>
            <w:vAlign w:val="center"/>
          </w:tcPr>
          <w:p w14:paraId="120F1396" w14:textId="77777777" w:rsidR="00B2745A" w:rsidRPr="00E710AE" w:rsidRDefault="00B2745A" w:rsidP="006713FD">
            <w:pPr>
              <w:autoSpaceDE w:val="0"/>
              <w:autoSpaceDN w:val="0"/>
              <w:adjustRightInd w:val="0"/>
              <w:spacing w:before="0" w:line="288" w:lineRule="auto"/>
              <w:rPr>
                <w:rFonts w:cs="Arial"/>
                <w:sz w:val="16"/>
                <w:szCs w:val="16"/>
              </w:rPr>
            </w:pPr>
            <w:proofErr w:type="spellStart"/>
            <w:r w:rsidRPr="00E710AE">
              <w:rPr>
                <w:rFonts w:cs="Arial"/>
                <w:sz w:val="16"/>
                <w:szCs w:val="16"/>
              </w:rPr>
              <w:t>Volgelaats</w:t>
            </w:r>
            <w:proofErr w:type="spellEnd"/>
            <w:r w:rsidRPr="00E710AE">
              <w:rPr>
                <w:rFonts w:cs="Arial"/>
                <w:sz w:val="16"/>
                <w:szCs w:val="16"/>
              </w:rPr>
              <w:t xml:space="preserve"> adembescherming (P3)</w:t>
            </w:r>
          </w:p>
        </w:tc>
        <w:tc>
          <w:tcPr>
            <w:tcW w:w="992" w:type="dxa"/>
            <w:shd w:val="clear" w:color="auto" w:fill="auto"/>
            <w:vAlign w:val="center"/>
          </w:tcPr>
          <w:p w14:paraId="676F1291" w14:textId="77777777" w:rsidR="00B2745A" w:rsidRPr="00E710AE" w:rsidRDefault="00B2745A" w:rsidP="006713FD">
            <w:pPr>
              <w:spacing w:before="0" w:line="288" w:lineRule="auto"/>
              <w:jc w:val="center"/>
              <w:rPr>
                <w:rFonts w:cs="Arial"/>
                <w:sz w:val="16"/>
                <w:szCs w:val="16"/>
                <w:lang w:bidi="nl-NL"/>
              </w:rPr>
            </w:pPr>
            <w:r w:rsidRPr="00E710AE">
              <w:rPr>
                <w:rFonts w:cs="Arial"/>
                <w:sz w:val="16"/>
                <w:szCs w:val="16"/>
                <w:lang w:bidi="nl-NL"/>
              </w:rPr>
              <w:t>X</w:t>
            </w:r>
          </w:p>
        </w:tc>
        <w:tc>
          <w:tcPr>
            <w:tcW w:w="4111" w:type="dxa"/>
            <w:shd w:val="clear" w:color="auto" w:fill="auto"/>
          </w:tcPr>
          <w:p w14:paraId="2B2843E8" w14:textId="77777777" w:rsidR="00B2745A" w:rsidRPr="00E710AE" w:rsidRDefault="00B2745A" w:rsidP="006713FD">
            <w:pPr>
              <w:spacing w:before="0" w:line="288" w:lineRule="auto"/>
              <w:rPr>
                <w:rFonts w:cs="Arial"/>
                <w:sz w:val="16"/>
                <w:szCs w:val="16"/>
                <w:lang w:bidi="nl-NL"/>
              </w:rPr>
            </w:pPr>
            <w:r>
              <w:rPr>
                <w:rFonts w:cs="Arial"/>
                <w:sz w:val="16"/>
                <w:szCs w:val="16"/>
                <w:lang w:bidi="nl-NL"/>
              </w:rPr>
              <w:t>Let er bij de PBM op dat het filter geschikt moet zijn voor de omstandigheden (zoals vochtige lucht)</w:t>
            </w:r>
          </w:p>
        </w:tc>
      </w:tr>
      <w:tr w:rsidR="00B2745A" w:rsidRPr="00E710AE" w14:paraId="28F58F86" w14:textId="77777777" w:rsidTr="006713FD">
        <w:trPr>
          <w:trHeight w:val="302"/>
        </w:trPr>
        <w:tc>
          <w:tcPr>
            <w:tcW w:w="3544" w:type="dxa"/>
            <w:vAlign w:val="center"/>
          </w:tcPr>
          <w:p w14:paraId="22985DF5" w14:textId="77777777" w:rsidR="00B2745A" w:rsidRPr="00E710AE" w:rsidRDefault="00B2745A" w:rsidP="006713FD">
            <w:pPr>
              <w:autoSpaceDE w:val="0"/>
              <w:autoSpaceDN w:val="0"/>
              <w:adjustRightInd w:val="0"/>
              <w:spacing w:before="0" w:line="288" w:lineRule="auto"/>
              <w:rPr>
                <w:rFonts w:cs="Arial"/>
                <w:sz w:val="16"/>
                <w:szCs w:val="16"/>
              </w:rPr>
            </w:pPr>
            <w:r w:rsidRPr="00E710AE">
              <w:rPr>
                <w:rFonts w:cs="Arial"/>
                <w:sz w:val="16"/>
                <w:szCs w:val="16"/>
              </w:rPr>
              <w:t xml:space="preserve">Afspoelbare </w:t>
            </w:r>
            <w:r>
              <w:rPr>
                <w:rFonts w:cs="Arial"/>
                <w:sz w:val="16"/>
                <w:szCs w:val="16"/>
              </w:rPr>
              <w:t>of wegwerp</w:t>
            </w:r>
            <w:r w:rsidRPr="00E710AE">
              <w:rPr>
                <w:rFonts w:cs="Arial"/>
                <w:sz w:val="16"/>
                <w:szCs w:val="16"/>
              </w:rPr>
              <w:t>overall</w:t>
            </w:r>
            <w:r>
              <w:rPr>
                <w:rFonts w:cs="Arial"/>
                <w:sz w:val="16"/>
                <w:szCs w:val="16"/>
              </w:rPr>
              <w:t xml:space="preserve"> </w:t>
            </w:r>
            <w:r w:rsidRPr="00E710AE">
              <w:rPr>
                <w:rFonts w:cs="Arial"/>
                <w:sz w:val="16"/>
                <w:szCs w:val="16"/>
              </w:rPr>
              <w:t>(type 3-4-5)</w:t>
            </w:r>
          </w:p>
        </w:tc>
        <w:tc>
          <w:tcPr>
            <w:tcW w:w="992" w:type="dxa"/>
            <w:shd w:val="clear" w:color="auto" w:fill="auto"/>
            <w:vAlign w:val="center"/>
          </w:tcPr>
          <w:p w14:paraId="4A59495C" w14:textId="77777777" w:rsidR="00B2745A" w:rsidRPr="00E710AE" w:rsidRDefault="00B2745A" w:rsidP="006713FD">
            <w:pPr>
              <w:spacing w:before="0" w:line="288" w:lineRule="auto"/>
              <w:jc w:val="center"/>
              <w:rPr>
                <w:rFonts w:cs="Arial"/>
                <w:sz w:val="16"/>
                <w:szCs w:val="16"/>
                <w:lang w:bidi="nl-NL"/>
              </w:rPr>
            </w:pPr>
            <w:r w:rsidRPr="00E710AE">
              <w:rPr>
                <w:rFonts w:cs="Arial"/>
                <w:sz w:val="16"/>
                <w:szCs w:val="16"/>
                <w:lang w:bidi="nl-NL"/>
              </w:rPr>
              <w:t>X</w:t>
            </w:r>
          </w:p>
        </w:tc>
        <w:tc>
          <w:tcPr>
            <w:tcW w:w="4111" w:type="dxa"/>
            <w:shd w:val="clear" w:color="auto" w:fill="auto"/>
          </w:tcPr>
          <w:p w14:paraId="5E602197" w14:textId="77777777" w:rsidR="00B2745A" w:rsidRPr="00E710AE" w:rsidRDefault="00B2745A" w:rsidP="006713FD">
            <w:pPr>
              <w:spacing w:before="0" w:line="288" w:lineRule="auto"/>
              <w:jc w:val="center"/>
              <w:rPr>
                <w:rFonts w:cs="Arial"/>
                <w:sz w:val="16"/>
                <w:szCs w:val="16"/>
                <w:lang w:bidi="nl-NL"/>
              </w:rPr>
            </w:pPr>
          </w:p>
        </w:tc>
      </w:tr>
    </w:tbl>
    <w:p w14:paraId="6F8FD035" w14:textId="77777777" w:rsidR="00B2745A" w:rsidRDefault="00B2745A" w:rsidP="00B2745A">
      <w:pPr>
        <w:spacing w:line="288" w:lineRule="auto"/>
      </w:pPr>
      <w:r>
        <w:rPr>
          <w:b/>
          <w:noProof/>
          <w:color w:val="FFFFFF"/>
        </w:rPr>
        <w:drawing>
          <wp:inline distT="0" distB="0" distL="0" distR="0" wp14:anchorId="7B337ADC" wp14:editId="00FD42A3">
            <wp:extent cx="1009816" cy="1009816"/>
            <wp:effectExtent l="0" t="0" r="0" b="0"/>
            <wp:docPr id="23" name="Afbeelding 23" descr="Afbeelding met illustratie&#10;&#10;&#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leding.jpg"/>
                    <pic:cNvPicPr/>
                  </pic:nvPicPr>
                  <pic:blipFill>
                    <a:blip r:embed="rId17"/>
                    <a:stretch>
                      <a:fillRect/>
                    </a:stretch>
                  </pic:blipFill>
                  <pic:spPr>
                    <a:xfrm flipH="1">
                      <a:off x="0" y="0"/>
                      <a:ext cx="1031751" cy="1031751"/>
                    </a:xfrm>
                    <a:prstGeom prst="rect">
                      <a:avLst/>
                    </a:prstGeom>
                  </pic:spPr>
                </pic:pic>
              </a:graphicData>
            </a:graphic>
          </wp:inline>
        </w:drawing>
      </w:r>
      <w:r>
        <w:rPr>
          <w:b/>
          <w:noProof/>
          <w:color w:val="FFFFFF"/>
        </w:rPr>
        <w:drawing>
          <wp:inline distT="0" distB="0" distL="0" distR="0" wp14:anchorId="0EF20C4F" wp14:editId="76CEE2CD">
            <wp:extent cx="952500" cy="952500"/>
            <wp:effectExtent l="0" t="0" r="0" b="0"/>
            <wp:docPr id="24" name="Afbeeld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choen.png"/>
                    <pic:cNvPicPr/>
                  </pic:nvPicPr>
                  <pic:blipFill>
                    <a:blip r:embed="rId18"/>
                    <a:stretch>
                      <a:fillRect/>
                    </a:stretch>
                  </pic:blipFill>
                  <pic:spPr>
                    <a:xfrm flipH="1">
                      <a:off x="0" y="0"/>
                      <a:ext cx="952500" cy="952500"/>
                    </a:xfrm>
                    <a:prstGeom prst="rect">
                      <a:avLst/>
                    </a:prstGeom>
                  </pic:spPr>
                </pic:pic>
              </a:graphicData>
            </a:graphic>
          </wp:inline>
        </w:drawing>
      </w:r>
      <w:r>
        <w:rPr>
          <w:b/>
          <w:noProof/>
          <w:color w:val="FFFFFF"/>
        </w:rPr>
        <w:drawing>
          <wp:inline distT="0" distB="0" distL="0" distR="0" wp14:anchorId="79DFCF56" wp14:editId="1A221E64">
            <wp:extent cx="952500" cy="952500"/>
            <wp:effectExtent l="0" t="0" r="0" b="0"/>
            <wp:docPr id="25" name="Afbeelding 25" descr="Afbeelding met illustratie&#10;&#10;&#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hadschoenen.png"/>
                    <pic:cNvPicPr/>
                  </pic:nvPicPr>
                  <pic:blipFill>
                    <a:blip r:embed="rId19"/>
                    <a:stretch>
                      <a:fillRect/>
                    </a:stretch>
                  </pic:blipFill>
                  <pic:spPr>
                    <a:xfrm>
                      <a:off x="0" y="0"/>
                      <a:ext cx="952500" cy="952500"/>
                    </a:xfrm>
                    <a:prstGeom prst="rect">
                      <a:avLst/>
                    </a:prstGeom>
                  </pic:spPr>
                </pic:pic>
              </a:graphicData>
            </a:graphic>
          </wp:inline>
        </w:drawing>
      </w:r>
      <w:r>
        <w:rPr>
          <w:b/>
          <w:noProof/>
          <w:color w:val="FFFFFF"/>
        </w:rPr>
        <w:drawing>
          <wp:inline distT="0" distB="0" distL="0" distR="0" wp14:anchorId="29F49774" wp14:editId="27630EAA">
            <wp:extent cx="927100" cy="927100"/>
            <wp:effectExtent l="0" t="0" r="0" b="0"/>
            <wp:docPr id="26" name="Afbeelding 26" descr="Afbeelding met illustratie&#10;&#10;&#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dem.jpg"/>
                    <pic:cNvPicPr/>
                  </pic:nvPicPr>
                  <pic:blipFill>
                    <a:blip r:embed="rId20"/>
                    <a:stretch>
                      <a:fillRect/>
                    </a:stretch>
                  </pic:blipFill>
                  <pic:spPr>
                    <a:xfrm>
                      <a:off x="0" y="0"/>
                      <a:ext cx="927100" cy="927100"/>
                    </a:xfrm>
                    <a:prstGeom prst="rect">
                      <a:avLst/>
                    </a:prstGeom>
                  </pic:spPr>
                </pic:pic>
              </a:graphicData>
            </a:graphic>
          </wp:inline>
        </w:drawing>
      </w:r>
    </w:p>
    <w:p w14:paraId="4C680738" w14:textId="337AAA0A" w:rsidR="00B2745A" w:rsidRPr="00333FB2" w:rsidRDefault="007974C6" w:rsidP="00B2745A">
      <w:pPr>
        <w:pStyle w:val="Kop3"/>
      </w:pPr>
      <w:r>
        <w:t>C</w:t>
      </w:r>
      <w:r w:rsidR="00B2745A" w:rsidRPr="00F46A63">
        <w:t xml:space="preserve">ategorie </w:t>
      </w:r>
      <w:r w:rsidR="00B2745A">
        <w:t>4</w:t>
      </w:r>
      <w:r w:rsidR="00B2745A" w:rsidRPr="00F46A63">
        <w:t xml:space="preserve">, </w:t>
      </w:r>
      <w:r w:rsidR="00B2745A">
        <w:t>zeker ernstige ziekte</w:t>
      </w:r>
      <w:r w:rsidR="00B2745A" w:rsidRPr="00333FB2">
        <w:t xml:space="preserve"> </w:t>
      </w:r>
    </w:p>
    <w:p w14:paraId="4DE9C07E" w14:textId="7DB91D3D" w:rsidR="00B2745A" w:rsidRDefault="00B2745A" w:rsidP="00B2745A">
      <w:r w:rsidRPr="00A7109C">
        <w:t xml:space="preserve">Werkzaamheden </w:t>
      </w:r>
      <w:r>
        <w:t xml:space="preserve">met groot </w:t>
      </w:r>
      <w:r w:rsidRPr="00A7109C">
        <w:t>risico voor gezonde werknemers</w:t>
      </w:r>
      <w:r>
        <w:t>.</w:t>
      </w:r>
    </w:p>
    <w:p w14:paraId="1B8A70C0" w14:textId="5C9C328D" w:rsidR="00B2745A" w:rsidRDefault="00B2745A" w:rsidP="00B2745A">
      <w:r>
        <w:t>Voor alle werksoorten (tabel in paragraaf 2.3) zijn er drie mogelijke blootstellingsroutes, inslikken, inademen en besmetting bij doorboren van de huid (of via wondjes).</w:t>
      </w:r>
    </w:p>
    <w:p w14:paraId="6F4C20CA" w14:textId="5F4D044C" w:rsidR="00B2745A" w:rsidRDefault="00B2745A" w:rsidP="00B2745A">
      <w:r>
        <w:t xml:space="preserve">Vanwege het grote risico voor werknemers en ook voor de omgeving (grote kans op verspreiding) is het sterk aanbevolen om de werkomgeving waar categorie 4 biologische agentia aanwezig zijn, door een gespecialiseerd bedrijf te laten reinigen voordat </w:t>
      </w:r>
      <w:r w:rsidR="00910846">
        <w:t xml:space="preserve">de </w:t>
      </w:r>
      <w:r>
        <w:t>sloopwerkzaamheden beginnen.</w:t>
      </w:r>
    </w:p>
    <w:p w14:paraId="29143A76" w14:textId="77777777" w:rsidR="00B2745A" w:rsidRDefault="00B2745A" w:rsidP="00B2745A">
      <w:r>
        <w:t>Om te beschermen tegen blootstelling zijn daarom de volgende maatregelen voorgeschreven:</w:t>
      </w:r>
    </w:p>
    <w:p w14:paraId="08138A00" w14:textId="389247B1" w:rsidR="00B2745A" w:rsidRDefault="00B2745A" w:rsidP="00B2745A">
      <w:pPr>
        <w:rPr>
          <w:rFonts w:cs="Arial"/>
          <w:b/>
          <w:bCs/>
          <w:iCs/>
          <w:lang w:bidi="nl-NL"/>
        </w:rPr>
      </w:pPr>
      <w:r w:rsidRPr="008C2900">
        <w:rPr>
          <w:rFonts w:cs="Arial"/>
          <w:b/>
          <w:bCs/>
          <w:iCs/>
          <w:lang w:bidi="nl-NL"/>
        </w:rPr>
        <w:t xml:space="preserve">Omgeving- en </w:t>
      </w:r>
      <w:r w:rsidR="00F24629">
        <w:rPr>
          <w:rFonts w:cs="Arial"/>
          <w:b/>
          <w:bCs/>
          <w:iCs/>
          <w:lang w:bidi="nl-NL"/>
        </w:rPr>
        <w:t>p</w:t>
      </w:r>
      <w:r w:rsidRPr="008C2900">
        <w:rPr>
          <w:rFonts w:cs="Arial"/>
          <w:b/>
          <w:bCs/>
          <w:iCs/>
          <w:lang w:bidi="nl-NL"/>
        </w:rPr>
        <w:t>ersoonsgebonden beheersmaatregelen</w:t>
      </w:r>
    </w:p>
    <w:p w14:paraId="70A1E043" w14:textId="77777777" w:rsidR="00B2745A" w:rsidRPr="00333FB2" w:rsidRDefault="00B2745A" w:rsidP="008C1759">
      <w:pPr>
        <w:pStyle w:val="Lijstalinea"/>
        <w:numPr>
          <w:ilvl w:val="0"/>
          <w:numId w:val="47"/>
        </w:numPr>
        <w:rPr>
          <w:iCs/>
        </w:rPr>
      </w:pPr>
      <w:r w:rsidRPr="00333FB2">
        <w:rPr>
          <w:iCs/>
        </w:rPr>
        <w:t>Werkgebied afschermen</w:t>
      </w:r>
    </w:p>
    <w:p w14:paraId="0D25685F" w14:textId="77777777" w:rsidR="00B2745A" w:rsidRPr="00333FB2" w:rsidRDefault="00B2745A" w:rsidP="008C1759">
      <w:pPr>
        <w:pStyle w:val="Lijstalinea"/>
        <w:numPr>
          <w:ilvl w:val="0"/>
          <w:numId w:val="47"/>
        </w:numPr>
        <w:rPr>
          <w:iCs/>
        </w:rPr>
      </w:pPr>
      <w:r w:rsidRPr="00333FB2">
        <w:rPr>
          <w:iCs/>
        </w:rPr>
        <w:t>Persoonlijke hygiëne</w:t>
      </w:r>
    </w:p>
    <w:p w14:paraId="6F21CC11" w14:textId="77777777" w:rsidR="00B2745A" w:rsidRPr="00333FB2" w:rsidRDefault="00B2745A" w:rsidP="008C1759">
      <w:pPr>
        <w:pStyle w:val="Lijstalinea"/>
        <w:numPr>
          <w:ilvl w:val="0"/>
          <w:numId w:val="47"/>
        </w:numPr>
        <w:rPr>
          <w:iCs/>
        </w:rPr>
      </w:pPr>
      <w:proofErr w:type="spellStart"/>
      <w:r w:rsidRPr="00333FB2">
        <w:rPr>
          <w:iCs/>
        </w:rPr>
        <w:t>Decontamineren</w:t>
      </w:r>
      <w:proofErr w:type="spellEnd"/>
      <w:r w:rsidRPr="00333FB2">
        <w:rPr>
          <w:iCs/>
        </w:rPr>
        <w:t xml:space="preserve"> na de werkzaamheden</w:t>
      </w:r>
    </w:p>
    <w:p w14:paraId="7E9E93EB" w14:textId="77777777" w:rsidR="00B2745A" w:rsidRPr="00333FB2" w:rsidRDefault="00B2745A" w:rsidP="008C1759">
      <w:pPr>
        <w:pStyle w:val="Lijstalinea"/>
        <w:numPr>
          <w:ilvl w:val="0"/>
          <w:numId w:val="47"/>
        </w:numPr>
        <w:rPr>
          <w:iCs/>
        </w:rPr>
      </w:pPr>
      <w:r w:rsidRPr="00333FB2">
        <w:rPr>
          <w:iCs/>
        </w:rPr>
        <w:t xml:space="preserve">Bronmaatregelen </w:t>
      </w:r>
      <w:proofErr w:type="spellStart"/>
      <w:r w:rsidRPr="00333FB2">
        <w:rPr>
          <w:iCs/>
        </w:rPr>
        <w:t>projectspecifiek</w:t>
      </w:r>
      <w:proofErr w:type="spellEnd"/>
      <w:r w:rsidRPr="00333FB2">
        <w:rPr>
          <w:iCs/>
        </w:rPr>
        <w:t xml:space="preserve"> beschrijven</w:t>
      </w:r>
    </w:p>
    <w:p w14:paraId="249DA65E" w14:textId="77777777" w:rsidR="00B2745A" w:rsidRDefault="00B2745A" w:rsidP="00B2745A">
      <w:r w:rsidRPr="00A61B56">
        <w:rPr>
          <w:b/>
        </w:rPr>
        <w:t>PBM</w:t>
      </w:r>
      <w:r w:rsidRPr="00A61B56">
        <w:t xml:space="preserve">: </w:t>
      </w:r>
    </w:p>
    <w:tbl>
      <w:tblPr>
        <w:tblW w:w="864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4"/>
        <w:gridCol w:w="992"/>
        <w:gridCol w:w="4111"/>
      </w:tblGrid>
      <w:tr w:rsidR="00B2745A" w:rsidRPr="00E710AE" w14:paraId="0853B85E" w14:textId="77777777" w:rsidTr="006713FD">
        <w:trPr>
          <w:trHeight w:val="267"/>
        </w:trPr>
        <w:tc>
          <w:tcPr>
            <w:tcW w:w="3544" w:type="dxa"/>
            <w:vAlign w:val="center"/>
          </w:tcPr>
          <w:p w14:paraId="4F0431B3" w14:textId="77777777" w:rsidR="00B2745A" w:rsidRPr="003E05E7" w:rsidRDefault="00B2745A" w:rsidP="006713FD">
            <w:pPr>
              <w:spacing w:before="0" w:line="288" w:lineRule="auto"/>
              <w:rPr>
                <w:rFonts w:cs="Arial"/>
                <w:sz w:val="16"/>
                <w:szCs w:val="16"/>
                <w:lang w:bidi="nl-NL"/>
              </w:rPr>
            </w:pPr>
            <w:r w:rsidRPr="00A611B1">
              <w:rPr>
                <w:rFonts w:cs="Arial"/>
                <w:sz w:val="16"/>
                <w:szCs w:val="16"/>
              </w:rPr>
              <w:t>Handschoenen</w:t>
            </w:r>
          </w:p>
        </w:tc>
        <w:tc>
          <w:tcPr>
            <w:tcW w:w="992" w:type="dxa"/>
            <w:shd w:val="clear" w:color="auto" w:fill="auto"/>
            <w:vAlign w:val="center"/>
          </w:tcPr>
          <w:p w14:paraId="6EF379CA" w14:textId="77777777" w:rsidR="00B2745A" w:rsidRPr="00E710AE" w:rsidRDefault="00B2745A" w:rsidP="006713FD">
            <w:pPr>
              <w:spacing w:before="0" w:line="288" w:lineRule="auto"/>
              <w:jc w:val="center"/>
              <w:rPr>
                <w:rFonts w:cs="Arial"/>
                <w:sz w:val="16"/>
                <w:szCs w:val="16"/>
                <w:lang w:bidi="nl-NL"/>
              </w:rPr>
            </w:pPr>
            <w:r w:rsidRPr="00E710AE">
              <w:rPr>
                <w:rFonts w:cs="Arial"/>
                <w:sz w:val="16"/>
                <w:szCs w:val="16"/>
                <w:lang w:bidi="nl-NL"/>
              </w:rPr>
              <w:t>X</w:t>
            </w:r>
          </w:p>
        </w:tc>
        <w:tc>
          <w:tcPr>
            <w:tcW w:w="4111" w:type="dxa"/>
            <w:shd w:val="clear" w:color="auto" w:fill="auto"/>
          </w:tcPr>
          <w:p w14:paraId="0D942B74" w14:textId="3C264354" w:rsidR="00B2745A" w:rsidRPr="00E710AE" w:rsidRDefault="00910846" w:rsidP="00910846">
            <w:pPr>
              <w:spacing w:before="0" w:line="288" w:lineRule="auto"/>
              <w:rPr>
                <w:rFonts w:cs="Arial"/>
                <w:sz w:val="16"/>
                <w:szCs w:val="16"/>
                <w:lang w:bidi="nl-NL"/>
              </w:rPr>
            </w:pPr>
            <w:r>
              <w:rPr>
                <w:rFonts w:cs="Arial"/>
                <w:sz w:val="16"/>
                <w:szCs w:val="16"/>
                <w:lang w:bidi="nl-NL"/>
              </w:rPr>
              <w:t>Houdt er bij de keuze van handschoenen rekening mee dat deze ook moeten beschermen tegen het beschadigen van de huid.</w:t>
            </w:r>
          </w:p>
        </w:tc>
      </w:tr>
      <w:tr w:rsidR="00B2745A" w:rsidRPr="00E710AE" w14:paraId="18806624" w14:textId="77777777" w:rsidTr="006713FD">
        <w:trPr>
          <w:trHeight w:val="269"/>
        </w:trPr>
        <w:tc>
          <w:tcPr>
            <w:tcW w:w="3544" w:type="dxa"/>
            <w:vAlign w:val="center"/>
          </w:tcPr>
          <w:p w14:paraId="0ED49C9B" w14:textId="77777777" w:rsidR="00B2745A" w:rsidRPr="00A611B1" w:rsidRDefault="00B2745A" w:rsidP="006713FD">
            <w:pPr>
              <w:spacing w:before="0" w:line="288" w:lineRule="auto"/>
              <w:rPr>
                <w:rFonts w:cs="Arial"/>
                <w:sz w:val="16"/>
                <w:szCs w:val="16"/>
                <w:lang w:bidi="nl-NL"/>
              </w:rPr>
            </w:pPr>
            <w:r w:rsidRPr="00A611B1">
              <w:rPr>
                <w:rFonts w:cs="Arial"/>
                <w:sz w:val="16"/>
                <w:szCs w:val="16"/>
              </w:rPr>
              <w:t>Overschoenen</w:t>
            </w:r>
          </w:p>
        </w:tc>
        <w:tc>
          <w:tcPr>
            <w:tcW w:w="992" w:type="dxa"/>
            <w:shd w:val="clear" w:color="auto" w:fill="auto"/>
            <w:vAlign w:val="center"/>
          </w:tcPr>
          <w:p w14:paraId="0D88B177" w14:textId="77777777" w:rsidR="00B2745A" w:rsidRPr="00E710AE" w:rsidRDefault="00B2745A" w:rsidP="006713FD">
            <w:pPr>
              <w:spacing w:before="0" w:line="288" w:lineRule="auto"/>
              <w:jc w:val="center"/>
              <w:rPr>
                <w:rFonts w:cs="Arial"/>
                <w:sz w:val="16"/>
                <w:szCs w:val="16"/>
                <w:lang w:bidi="nl-NL"/>
              </w:rPr>
            </w:pPr>
            <w:r w:rsidRPr="00E710AE">
              <w:rPr>
                <w:rFonts w:cs="Arial"/>
                <w:sz w:val="16"/>
                <w:szCs w:val="16"/>
                <w:lang w:bidi="nl-NL"/>
              </w:rPr>
              <w:t>X</w:t>
            </w:r>
          </w:p>
        </w:tc>
        <w:tc>
          <w:tcPr>
            <w:tcW w:w="4111" w:type="dxa"/>
            <w:shd w:val="clear" w:color="auto" w:fill="auto"/>
          </w:tcPr>
          <w:p w14:paraId="500CDCD3" w14:textId="77777777" w:rsidR="00B2745A" w:rsidRPr="00E710AE" w:rsidRDefault="00B2745A" w:rsidP="006713FD">
            <w:pPr>
              <w:spacing w:before="0" w:line="288" w:lineRule="auto"/>
              <w:jc w:val="center"/>
              <w:rPr>
                <w:rFonts w:cs="Arial"/>
                <w:sz w:val="16"/>
                <w:szCs w:val="16"/>
                <w:lang w:bidi="nl-NL"/>
              </w:rPr>
            </w:pPr>
          </w:p>
        </w:tc>
      </w:tr>
      <w:tr w:rsidR="00B2745A" w:rsidRPr="00E710AE" w14:paraId="7A278DAE" w14:textId="77777777" w:rsidTr="006713FD">
        <w:trPr>
          <w:trHeight w:val="277"/>
        </w:trPr>
        <w:tc>
          <w:tcPr>
            <w:tcW w:w="3544" w:type="dxa"/>
            <w:tcBorders>
              <w:bottom w:val="single" w:sz="4" w:space="0" w:color="000000"/>
            </w:tcBorders>
            <w:vAlign w:val="center"/>
          </w:tcPr>
          <w:p w14:paraId="10DB449A" w14:textId="77777777" w:rsidR="00B2745A" w:rsidRPr="00E710AE" w:rsidRDefault="00B2745A" w:rsidP="006713FD">
            <w:pPr>
              <w:autoSpaceDE w:val="0"/>
              <w:autoSpaceDN w:val="0"/>
              <w:adjustRightInd w:val="0"/>
              <w:spacing w:before="0" w:line="288" w:lineRule="auto"/>
              <w:rPr>
                <w:rFonts w:cs="Arial"/>
                <w:sz w:val="16"/>
                <w:szCs w:val="16"/>
              </w:rPr>
            </w:pPr>
            <w:proofErr w:type="spellStart"/>
            <w:r w:rsidRPr="00E710AE">
              <w:rPr>
                <w:rFonts w:cs="Arial"/>
                <w:sz w:val="16"/>
                <w:szCs w:val="16"/>
              </w:rPr>
              <w:t>Volgelaats</w:t>
            </w:r>
            <w:proofErr w:type="spellEnd"/>
            <w:r w:rsidRPr="00E710AE">
              <w:rPr>
                <w:rFonts w:cs="Arial"/>
                <w:sz w:val="16"/>
                <w:szCs w:val="16"/>
              </w:rPr>
              <w:t xml:space="preserve"> adembescherming (P3)</w:t>
            </w:r>
          </w:p>
        </w:tc>
        <w:tc>
          <w:tcPr>
            <w:tcW w:w="992" w:type="dxa"/>
            <w:shd w:val="clear" w:color="auto" w:fill="auto"/>
            <w:vAlign w:val="center"/>
          </w:tcPr>
          <w:p w14:paraId="46E39366" w14:textId="77777777" w:rsidR="00B2745A" w:rsidRPr="00E710AE" w:rsidRDefault="00B2745A" w:rsidP="006713FD">
            <w:pPr>
              <w:spacing w:before="0" w:line="288" w:lineRule="auto"/>
              <w:jc w:val="center"/>
              <w:rPr>
                <w:rFonts w:cs="Arial"/>
                <w:sz w:val="16"/>
                <w:szCs w:val="16"/>
                <w:lang w:bidi="nl-NL"/>
              </w:rPr>
            </w:pPr>
            <w:r w:rsidRPr="00E710AE">
              <w:rPr>
                <w:rFonts w:cs="Arial"/>
                <w:sz w:val="16"/>
                <w:szCs w:val="16"/>
                <w:lang w:bidi="nl-NL"/>
              </w:rPr>
              <w:t>X</w:t>
            </w:r>
          </w:p>
        </w:tc>
        <w:tc>
          <w:tcPr>
            <w:tcW w:w="4111" w:type="dxa"/>
            <w:shd w:val="clear" w:color="auto" w:fill="auto"/>
          </w:tcPr>
          <w:p w14:paraId="239A8686" w14:textId="77777777" w:rsidR="00B2745A" w:rsidRPr="00E710AE" w:rsidRDefault="00B2745A" w:rsidP="006713FD">
            <w:pPr>
              <w:spacing w:before="0" w:line="288" w:lineRule="auto"/>
              <w:rPr>
                <w:rFonts w:cs="Arial"/>
                <w:sz w:val="16"/>
                <w:szCs w:val="16"/>
                <w:lang w:bidi="nl-NL"/>
              </w:rPr>
            </w:pPr>
            <w:r>
              <w:rPr>
                <w:rFonts w:cs="Arial"/>
                <w:sz w:val="16"/>
                <w:szCs w:val="16"/>
                <w:lang w:bidi="nl-NL"/>
              </w:rPr>
              <w:t>Let er bij de PBM op dat het filter geschikt moet zijn voor de omstandigheden (zoals vochtige lucht)</w:t>
            </w:r>
          </w:p>
        </w:tc>
      </w:tr>
      <w:tr w:rsidR="00B2745A" w:rsidRPr="00E710AE" w14:paraId="755E0737" w14:textId="77777777" w:rsidTr="006713FD">
        <w:trPr>
          <w:trHeight w:val="302"/>
        </w:trPr>
        <w:tc>
          <w:tcPr>
            <w:tcW w:w="3544" w:type="dxa"/>
            <w:vAlign w:val="center"/>
          </w:tcPr>
          <w:p w14:paraId="5A734598" w14:textId="77777777" w:rsidR="00B2745A" w:rsidRPr="00E710AE" w:rsidRDefault="00B2745A" w:rsidP="006713FD">
            <w:pPr>
              <w:autoSpaceDE w:val="0"/>
              <w:autoSpaceDN w:val="0"/>
              <w:adjustRightInd w:val="0"/>
              <w:spacing w:before="0" w:line="288" w:lineRule="auto"/>
              <w:rPr>
                <w:rFonts w:cs="Arial"/>
                <w:sz w:val="16"/>
                <w:szCs w:val="16"/>
              </w:rPr>
            </w:pPr>
            <w:r w:rsidRPr="00E710AE">
              <w:rPr>
                <w:rFonts w:cs="Arial"/>
                <w:sz w:val="16"/>
                <w:szCs w:val="16"/>
              </w:rPr>
              <w:t xml:space="preserve">Afspoelbare </w:t>
            </w:r>
            <w:r>
              <w:rPr>
                <w:rFonts w:cs="Arial"/>
                <w:sz w:val="16"/>
                <w:szCs w:val="16"/>
              </w:rPr>
              <w:t>of wegwerp</w:t>
            </w:r>
            <w:r w:rsidRPr="00E710AE">
              <w:rPr>
                <w:rFonts w:cs="Arial"/>
                <w:sz w:val="16"/>
                <w:szCs w:val="16"/>
              </w:rPr>
              <w:t>overall</w:t>
            </w:r>
            <w:r>
              <w:rPr>
                <w:rFonts w:cs="Arial"/>
                <w:sz w:val="16"/>
                <w:szCs w:val="16"/>
              </w:rPr>
              <w:t xml:space="preserve"> </w:t>
            </w:r>
            <w:r w:rsidRPr="00E710AE">
              <w:rPr>
                <w:rFonts w:cs="Arial"/>
                <w:sz w:val="16"/>
                <w:szCs w:val="16"/>
              </w:rPr>
              <w:t>(type 3-4-5)</w:t>
            </w:r>
          </w:p>
        </w:tc>
        <w:tc>
          <w:tcPr>
            <w:tcW w:w="992" w:type="dxa"/>
            <w:shd w:val="clear" w:color="auto" w:fill="auto"/>
            <w:vAlign w:val="center"/>
          </w:tcPr>
          <w:p w14:paraId="1341BBF4" w14:textId="77777777" w:rsidR="00B2745A" w:rsidRPr="00E710AE" w:rsidRDefault="00B2745A" w:rsidP="006713FD">
            <w:pPr>
              <w:spacing w:before="0" w:line="288" w:lineRule="auto"/>
              <w:jc w:val="center"/>
              <w:rPr>
                <w:rFonts w:cs="Arial"/>
                <w:sz w:val="16"/>
                <w:szCs w:val="16"/>
                <w:lang w:bidi="nl-NL"/>
              </w:rPr>
            </w:pPr>
            <w:r w:rsidRPr="00E710AE">
              <w:rPr>
                <w:rFonts w:cs="Arial"/>
                <w:sz w:val="16"/>
                <w:szCs w:val="16"/>
                <w:lang w:bidi="nl-NL"/>
              </w:rPr>
              <w:t>X</w:t>
            </w:r>
          </w:p>
        </w:tc>
        <w:tc>
          <w:tcPr>
            <w:tcW w:w="4111" w:type="dxa"/>
            <w:shd w:val="clear" w:color="auto" w:fill="auto"/>
          </w:tcPr>
          <w:p w14:paraId="5BD42A0C" w14:textId="77777777" w:rsidR="00B2745A" w:rsidRPr="00E710AE" w:rsidRDefault="00B2745A" w:rsidP="006713FD">
            <w:pPr>
              <w:spacing w:before="0" w:line="288" w:lineRule="auto"/>
              <w:jc w:val="center"/>
              <w:rPr>
                <w:rFonts w:cs="Arial"/>
                <w:sz w:val="16"/>
                <w:szCs w:val="16"/>
                <w:lang w:bidi="nl-NL"/>
              </w:rPr>
            </w:pPr>
          </w:p>
        </w:tc>
      </w:tr>
    </w:tbl>
    <w:p w14:paraId="3347C8A9" w14:textId="77777777" w:rsidR="00B2745A" w:rsidRDefault="00B2745A" w:rsidP="00B2745A">
      <w:pPr>
        <w:spacing w:line="288" w:lineRule="auto"/>
      </w:pPr>
      <w:r>
        <w:rPr>
          <w:b/>
          <w:noProof/>
          <w:color w:val="FFFFFF"/>
        </w:rPr>
        <w:drawing>
          <wp:inline distT="0" distB="0" distL="0" distR="0" wp14:anchorId="63E9C2A6" wp14:editId="19DD508B">
            <wp:extent cx="1009816" cy="1009816"/>
            <wp:effectExtent l="0" t="0" r="0" b="0"/>
            <wp:docPr id="36" name="Afbeelding 36" descr="Afbeelding met illustratie&#10;&#10;&#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leding.jpg"/>
                    <pic:cNvPicPr/>
                  </pic:nvPicPr>
                  <pic:blipFill>
                    <a:blip r:embed="rId17"/>
                    <a:stretch>
                      <a:fillRect/>
                    </a:stretch>
                  </pic:blipFill>
                  <pic:spPr>
                    <a:xfrm flipH="1">
                      <a:off x="0" y="0"/>
                      <a:ext cx="1031751" cy="1031751"/>
                    </a:xfrm>
                    <a:prstGeom prst="rect">
                      <a:avLst/>
                    </a:prstGeom>
                  </pic:spPr>
                </pic:pic>
              </a:graphicData>
            </a:graphic>
          </wp:inline>
        </w:drawing>
      </w:r>
      <w:r>
        <w:rPr>
          <w:b/>
          <w:noProof/>
          <w:color w:val="FFFFFF"/>
        </w:rPr>
        <w:drawing>
          <wp:inline distT="0" distB="0" distL="0" distR="0" wp14:anchorId="5A67B019" wp14:editId="56DB937C">
            <wp:extent cx="952500" cy="952500"/>
            <wp:effectExtent l="0" t="0" r="0" b="0"/>
            <wp:docPr id="37" name="Afbeelding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choen.png"/>
                    <pic:cNvPicPr/>
                  </pic:nvPicPr>
                  <pic:blipFill>
                    <a:blip r:embed="rId18"/>
                    <a:stretch>
                      <a:fillRect/>
                    </a:stretch>
                  </pic:blipFill>
                  <pic:spPr>
                    <a:xfrm flipH="1">
                      <a:off x="0" y="0"/>
                      <a:ext cx="952500" cy="952500"/>
                    </a:xfrm>
                    <a:prstGeom prst="rect">
                      <a:avLst/>
                    </a:prstGeom>
                  </pic:spPr>
                </pic:pic>
              </a:graphicData>
            </a:graphic>
          </wp:inline>
        </w:drawing>
      </w:r>
      <w:r>
        <w:rPr>
          <w:b/>
          <w:noProof/>
          <w:color w:val="FFFFFF"/>
        </w:rPr>
        <w:drawing>
          <wp:inline distT="0" distB="0" distL="0" distR="0" wp14:anchorId="40B5E52C" wp14:editId="1D259CC2">
            <wp:extent cx="952500" cy="952500"/>
            <wp:effectExtent l="0" t="0" r="0" b="0"/>
            <wp:docPr id="38" name="Afbeelding 38" descr="Afbeelding met illustratie&#10;&#10;&#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hadschoenen.png"/>
                    <pic:cNvPicPr/>
                  </pic:nvPicPr>
                  <pic:blipFill>
                    <a:blip r:embed="rId19"/>
                    <a:stretch>
                      <a:fillRect/>
                    </a:stretch>
                  </pic:blipFill>
                  <pic:spPr>
                    <a:xfrm>
                      <a:off x="0" y="0"/>
                      <a:ext cx="952500" cy="952500"/>
                    </a:xfrm>
                    <a:prstGeom prst="rect">
                      <a:avLst/>
                    </a:prstGeom>
                  </pic:spPr>
                </pic:pic>
              </a:graphicData>
            </a:graphic>
          </wp:inline>
        </w:drawing>
      </w:r>
      <w:r>
        <w:rPr>
          <w:b/>
          <w:noProof/>
          <w:color w:val="FFFFFF"/>
        </w:rPr>
        <w:drawing>
          <wp:inline distT="0" distB="0" distL="0" distR="0" wp14:anchorId="46FB74CD" wp14:editId="37BCAA66">
            <wp:extent cx="927100" cy="927100"/>
            <wp:effectExtent l="0" t="0" r="0" b="0"/>
            <wp:docPr id="39" name="Afbeelding 39" descr="Afbeelding met illustratie&#10;&#10;&#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dem.jpg"/>
                    <pic:cNvPicPr/>
                  </pic:nvPicPr>
                  <pic:blipFill>
                    <a:blip r:embed="rId20"/>
                    <a:stretch>
                      <a:fillRect/>
                    </a:stretch>
                  </pic:blipFill>
                  <pic:spPr>
                    <a:xfrm>
                      <a:off x="0" y="0"/>
                      <a:ext cx="927100" cy="927100"/>
                    </a:xfrm>
                    <a:prstGeom prst="rect">
                      <a:avLst/>
                    </a:prstGeom>
                  </pic:spPr>
                </pic:pic>
              </a:graphicData>
            </a:graphic>
          </wp:inline>
        </w:drawing>
      </w:r>
    </w:p>
    <w:p w14:paraId="2AA3642D" w14:textId="624B40C7" w:rsidR="00B2745A" w:rsidRDefault="00B2745A" w:rsidP="007714E0">
      <w:pPr>
        <w:rPr>
          <w:rFonts w:cs="Arial"/>
          <w:b/>
          <w:bCs/>
          <w:iCs/>
          <w:lang w:bidi="nl-NL"/>
        </w:rPr>
      </w:pPr>
    </w:p>
    <w:p w14:paraId="20A7D658" w14:textId="77777777" w:rsidR="00B2745A" w:rsidRDefault="00B2745A" w:rsidP="007714E0">
      <w:pPr>
        <w:rPr>
          <w:rFonts w:cs="Arial"/>
          <w:b/>
          <w:bCs/>
          <w:iCs/>
          <w:lang w:bidi="nl-NL"/>
        </w:rPr>
      </w:pPr>
    </w:p>
    <w:p w14:paraId="1735909B" w14:textId="5AF43745" w:rsidR="00A449B3" w:rsidRPr="00A449B3" w:rsidRDefault="00A449B3" w:rsidP="00242556">
      <w:pPr>
        <w:pStyle w:val="Kop2"/>
        <w:numPr>
          <w:ilvl w:val="1"/>
          <w:numId w:val="1"/>
        </w:numPr>
        <w:ind w:left="1276"/>
      </w:pPr>
      <w:bookmarkStart w:id="12" w:name="_Toc127373016"/>
      <w:r w:rsidRPr="00A449B3">
        <w:t>Maatregelen ter bescherming van de omgeving</w:t>
      </w:r>
      <w:bookmarkEnd w:id="12"/>
    </w:p>
    <w:p w14:paraId="575083A2" w14:textId="77777777" w:rsidR="00904833" w:rsidRDefault="00904833" w:rsidP="00F676F7">
      <w:pPr>
        <w:spacing w:before="0" w:line="288" w:lineRule="auto"/>
        <w:rPr>
          <w:highlight w:val="green"/>
        </w:rPr>
      </w:pPr>
    </w:p>
    <w:p w14:paraId="65F94B39" w14:textId="58861160" w:rsidR="00A449B3" w:rsidRDefault="00A449B3" w:rsidP="00F676F7">
      <w:pPr>
        <w:spacing w:before="0" w:line="288" w:lineRule="auto"/>
      </w:pPr>
      <w:r w:rsidRPr="006F1119">
        <w:rPr>
          <w:highlight w:val="cyan"/>
        </w:rPr>
        <w:t>Hier een opsomming van de maatregelen die nodig zijn om tijdens de werkzaamheden de omgeving te beschermen tegen risico’s en overlast.</w:t>
      </w:r>
    </w:p>
    <w:p w14:paraId="7337426F" w14:textId="2C554A68" w:rsidR="008D6DC8" w:rsidRDefault="000D2A6A" w:rsidP="00F676F7">
      <w:pPr>
        <w:spacing w:before="0" w:line="288" w:lineRule="auto"/>
        <w:rPr>
          <w:color w:val="FF0000"/>
        </w:rPr>
      </w:pPr>
      <w:r w:rsidRPr="000D2A6A">
        <w:rPr>
          <w:highlight w:val="cyan"/>
        </w:rPr>
        <w:t xml:space="preserve">Voor het verwijderen van </w:t>
      </w:r>
      <w:r>
        <w:rPr>
          <w:highlight w:val="cyan"/>
        </w:rPr>
        <w:t xml:space="preserve">(materialen met) </w:t>
      </w:r>
      <w:r w:rsidRPr="000D2A6A">
        <w:rPr>
          <w:highlight w:val="cyan"/>
        </w:rPr>
        <w:t>biologische agentia is het afzetten van het werkgebied om afstand te creëren vaak voldoende</w:t>
      </w:r>
      <w:r>
        <w:rPr>
          <w:highlight w:val="cyan"/>
        </w:rPr>
        <w:t xml:space="preserve"> in combinatie met het goed inpakken van de besmette delen</w:t>
      </w:r>
      <w:r w:rsidRPr="000D2A6A">
        <w:rPr>
          <w:highlight w:val="cyan"/>
        </w:rPr>
        <w:t>, maar het hangt van de werkmethode af hoe groot het risico is op verspreiding in de omgeving.</w:t>
      </w:r>
    </w:p>
    <w:p w14:paraId="77959793" w14:textId="77777777" w:rsidR="005F3F35" w:rsidRPr="002D440A" w:rsidRDefault="002466D3" w:rsidP="00242556">
      <w:pPr>
        <w:pStyle w:val="Kop2"/>
        <w:numPr>
          <w:ilvl w:val="1"/>
          <w:numId w:val="1"/>
        </w:numPr>
        <w:ind w:left="1276"/>
      </w:pPr>
      <w:bookmarkStart w:id="13" w:name="_Toc127373017"/>
      <w:r w:rsidRPr="002D440A">
        <w:t>Materieel</w:t>
      </w:r>
      <w:bookmarkEnd w:id="13"/>
    </w:p>
    <w:p w14:paraId="40E4D006" w14:textId="3004F6DC" w:rsidR="007B4162" w:rsidRDefault="0039702A" w:rsidP="001A0B93">
      <w:pPr>
        <w:spacing w:line="288" w:lineRule="auto"/>
      </w:pPr>
      <w:r w:rsidRPr="0039702A">
        <w:t xml:space="preserve">Om </w:t>
      </w:r>
      <w:r>
        <w:t>het project uit te voeren zoals in dit plan beschreven, zullen de volgende materieelstukken wor</w:t>
      </w:r>
      <w:r w:rsidR="00666BBA">
        <w:t>den ingezet</w:t>
      </w:r>
      <w:r w:rsidR="001A768D">
        <w:t xml:space="preserve"> (zie project logboek voor actueel materieel overzicht)</w:t>
      </w:r>
      <w:r w:rsidR="00D22564">
        <w:t>:</w:t>
      </w:r>
    </w:p>
    <w:p w14:paraId="3CA74559" w14:textId="70760B69" w:rsidR="00EE084E" w:rsidRPr="008C1759" w:rsidRDefault="00D22564" w:rsidP="000D2A6A">
      <w:pPr>
        <w:pStyle w:val="Lijstalinea"/>
        <w:numPr>
          <w:ilvl w:val="0"/>
          <w:numId w:val="46"/>
        </w:numPr>
        <w:spacing w:line="288" w:lineRule="auto"/>
        <w:rPr>
          <w:highlight w:val="cyan"/>
        </w:rPr>
      </w:pPr>
      <w:r w:rsidRPr="008C1759">
        <w:rPr>
          <w:highlight w:val="cyan"/>
        </w:rPr>
        <w:t>Hygiënesluis</w:t>
      </w:r>
      <w:r w:rsidR="000D2A6A" w:rsidRPr="008C1759">
        <w:rPr>
          <w:highlight w:val="cyan"/>
        </w:rPr>
        <w:t xml:space="preserve"> / </w:t>
      </w:r>
      <w:proofErr w:type="spellStart"/>
      <w:r w:rsidR="000D2A6A" w:rsidRPr="008C1759">
        <w:rPr>
          <w:highlight w:val="cyan"/>
        </w:rPr>
        <w:t>deco</w:t>
      </w:r>
      <w:proofErr w:type="spellEnd"/>
      <w:r w:rsidR="000D2A6A" w:rsidRPr="008C1759">
        <w:rPr>
          <w:highlight w:val="cyan"/>
        </w:rPr>
        <w:t>-unit</w:t>
      </w:r>
    </w:p>
    <w:p w14:paraId="6B9B540F" w14:textId="667BF3D5" w:rsidR="001E09D7" w:rsidRPr="008C1759" w:rsidRDefault="001E09D7" w:rsidP="000D2A6A">
      <w:pPr>
        <w:pStyle w:val="Lijstalinea"/>
        <w:numPr>
          <w:ilvl w:val="0"/>
          <w:numId w:val="46"/>
        </w:numPr>
        <w:spacing w:line="288" w:lineRule="auto"/>
        <w:rPr>
          <w:highlight w:val="cyan"/>
        </w:rPr>
      </w:pPr>
      <w:r w:rsidRPr="008C1759">
        <w:rPr>
          <w:highlight w:val="cyan"/>
        </w:rPr>
        <w:t>…..</w:t>
      </w:r>
    </w:p>
    <w:p w14:paraId="781C4823" w14:textId="497F1C21" w:rsidR="00EE084E" w:rsidRDefault="00EE084E" w:rsidP="001A0B93">
      <w:pPr>
        <w:spacing w:line="288" w:lineRule="auto"/>
      </w:pPr>
      <w:r>
        <w:t>Bij alle meerdaagse werken die worden uitgevoerd, wordt voorzien in sanitaire voorzieningen buiten het werkgebied (de verontreinigde zone). Dit houdt in dat er een schone schaftgelegenheid is en een toiletgelegenheid.</w:t>
      </w:r>
      <w:r w:rsidR="0071515B">
        <w:t xml:space="preserve"> Deze zijn aangegeven op de schets in par </w:t>
      </w:r>
      <w:r w:rsidR="008D6DC8">
        <w:t>2.1</w:t>
      </w:r>
      <w:r w:rsidR="0071515B">
        <w:t>.</w:t>
      </w:r>
    </w:p>
    <w:p w14:paraId="0826C74D" w14:textId="4B098ADB" w:rsidR="00990ABC" w:rsidRPr="008334AC" w:rsidRDefault="00990ABC" w:rsidP="00242556">
      <w:pPr>
        <w:pStyle w:val="Kop2"/>
        <w:numPr>
          <w:ilvl w:val="1"/>
          <w:numId w:val="1"/>
        </w:numPr>
        <w:ind w:left="1276"/>
      </w:pPr>
      <w:bookmarkStart w:id="14" w:name="_Ref199316315"/>
      <w:bookmarkStart w:id="15" w:name="_Toc432531614"/>
      <w:bookmarkStart w:id="16" w:name="_Toc127373018"/>
      <w:bookmarkEnd w:id="7"/>
      <w:r w:rsidRPr="008334AC">
        <w:t xml:space="preserve">Verzamelen en afvoeren </w:t>
      </w:r>
      <w:bookmarkEnd w:id="14"/>
      <w:bookmarkEnd w:id="15"/>
      <w:proofErr w:type="spellStart"/>
      <w:r w:rsidR="007247ED">
        <w:t>biologsche</w:t>
      </w:r>
      <w:proofErr w:type="spellEnd"/>
      <w:r w:rsidR="007247ED">
        <w:t xml:space="preserve"> agentia</w:t>
      </w:r>
      <w:bookmarkEnd w:id="16"/>
    </w:p>
    <w:p w14:paraId="0DD8351E" w14:textId="1201001D" w:rsidR="006F1119" w:rsidRPr="00333FB2" w:rsidRDefault="00990ABC" w:rsidP="00990ABC">
      <w:pPr>
        <w:spacing w:line="288" w:lineRule="auto"/>
      </w:pPr>
      <w:r>
        <w:t xml:space="preserve">Bij het verzamelen en afvoeren van </w:t>
      </w:r>
      <w:r w:rsidR="000A0019">
        <w:t xml:space="preserve">biologische agentia </w:t>
      </w:r>
      <w:r>
        <w:t xml:space="preserve">houdende afvalstoffen wordt ervoor gezorgd dat de </w:t>
      </w:r>
      <w:r w:rsidR="000A7B6C">
        <w:t>verontreinigde</w:t>
      </w:r>
      <w:r>
        <w:t xml:space="preserve"> materialen </w:t>
      </w:r>
      <w:r w:rsidR="00333FB2">
        <w:t>(inclusief de gebruikte wegwerpkleding)</w:t>
      </w:r>
      <w:r w:rsidR="00831404" w:rsidRPr="00831404">
        <w:rPr>
          <w:color w:val="00B050"/>
        </w:rPr>
        <w:t xml:space="preserve"> </w:t>
      </w:r>
      <w:r w:rsidR="00D22564">
        <w:t>zodanig</w:t>
      </w:r>
      <w:r w:rsidR="004C47EB">
        <w:t xml:space="preserve"> </w:t>
      </w:r>
      <w:r w:rsidR="008B02A4">
        <w:t>verpakt zijn</w:t>
      </w:r>
      <w:r>
        <w:t xml:space="preserve"> dat de materialen het verontreinigde gebied verlaten</w:t>
      </w:r>
      <w:r w:rsidR="008B02A4">
        <w:t xml:space="preserve"> zonder verspreiding van stof</w:t>
      </w:r>
      <w:r w:rsidR="006F1119">
        <w:t xml:space="preserve"> (in overeenstemming met </w:t>
      </w:r>
      <w:r w:rsidR="006F1119" w:rsidRPr="00333FB2">
        <w:t>vigerende wet- en regelgeving, zie het VERAS protocol paragraaf 3.10)</w:t>
      </w:r>
      <w:r w:rsidR="007976AC" w:rsidRPr="00333FB2">
        <w:t xml:space="preserve"> en herkenbaar zijn als </w:t>
      </w:r>
      <w:r w:rsidR="000A0019">
        <w:t>biologische agentia</w:t>
      </w:r>
      <w:r w:rsidRPr="00333FB2">
        <w:t>.</w:t>
      </w:r>
    </w:p>
    <w:p w14:paraId="52B8848D" w14:textId="59F787EE" w:rsidR="00990ABC" w:rsidRDefault="00990ABC" w:rsidP="00990ABC">
      <w:pPr>
        <w:spacing w:line="288" w:lineRule="auto"/>
      </w:pPr>
      <w:r>
        <w:t>Aanvullend geldt het volgende:</w:t>
      </w:r>
      <w:r w:rsidR="004C770C">
        <w:t xml:space="preserve"> </w:t>
      </w:r>
    </w:p>
    <w:tbl>
      <w:tblPr>
        <w:tblW w:w="8681" w:type="dxa"/>
        <w:tblInd w:w="108" w:type="dxa"/>
        <w:tblLook w:val="04A0" w:firstRow="1" w:lastRow="0" w:firstColumn="1" w:lastColumn="0" w:noHBand="0" w:noVBand="1"/>
      </w:tblPr>
      <w:tblGrid>
        <w:gridCol w:w="392"/>
        <w:gridCol w:w="8289"/>
      </w:tblGrid>
      <w:tr w:rsidR="00990ABC" w14:paraId="4DAA734D" w14:textId="77777777" w:rsidTr="00A449B3">
        <w:tc>
          <w:tcPr>
            <w:tcW w:w="392" w:type="dxa"/>
            <w:shd w:val="clear" w:color="auto" w:fill="auto"/>
          </w:tcPr>
          <w:p w14:paraId="0BC1FC2D" w14:textId="77777777" w:rsidR="00990ABC" w:rsidRPr="00904833" w:rsidRDefault="00990ABC" w:rsidP="00760741">
            <w:pPr>
              <w:spacing w:line="288" w:lineRule="auto"/>
            </w:pPr>
          </w:p>
        </w:tc>
        <w:tc>
          <w:tcPr>
            <w:tcW w:w="8289" w:type="dxa"/>
            <w:shd w:val="clear" w:color="auto" w:fill="auto"/>
          </w:tcPr>
          <w:p w14:paraId="2BF413DB" w14:textId="23BC50B7" w:rsidR="00990ABC" w:rsidRPr="006F1119" w:rsidRDefault="00971042" w:rsidP="00233626">
            <w:pPr>
              <w:spacing w:line="288" w:lineRule="auto"/>
              <w:rPr>
                <w:highlight w:val="cyan"/>
              </w:rPr>
            </w:pPr>
            <w:r w:rsidRPr="006F1119">
              <w:rPr>
                <w:highlight w:val="cyan"/>
              </w:rPr>
              <w:t xml:space="preserve">Hier beschrijven hoe en waar de materialen op locatie verzameld worden, zodanig dat derden </w:t>
            </w:r>
            <w:r w:rsidR="00233626" w:rsidRPr="006F1119">
              <w:rPr>
                <w:highlight w:val="cyan"/>
              </w:rPr>
              <w:t>niet blootgesteld kunnen worden.</w:t>
            </w:r>
          </w:p>
        </w:tc>
      </w:tr>
      <w:tr w:rsidR="00A449B3" w14:paraId="29BD4781" w14:textId="77777777" w:rsidTr="00A449B3">
        <w:tc>
          <w:tcPr>
            <w:tcW w:w="392" w:type="dxa"/>
            <w:shd w:val="clear" w:color="auto" w:fill="auto"/>
          </w:tcPr>
          <w:p w14:paraId="4F7E5C58" w14:textId="77777777" w:rsidR="00A449B3" w:rsidRPr="00904833" w:rsidRDefault="00A449B3" w:rsidP="00760741">
            <w:pPr>
              <w:spacing w:line="288" w:lineRule="auto"/>
            </w:pPr>
          </w:p>
        </w:tc>
        <w:tc>
          <w:tcPr>
            <w:tcW w:w="8289" w:type="dxa"/>
            <w:shd w:val="clear" w:color="auto" w:fill="auto"/>
          </w:tcPr>
          <w:p w14:paraId="3DA97A15" w14:textId="2D66BD24" w:rsidR="00A449B3" w:rsidRPr="00904833" w:rsidRDefault="00A449B3" w:rsidP="00A449B3">
            <w:pPr>
              <w:spacing w:line="288" w:lineRule="auto"/>
              <w:rPr>
                <w:highlight w:val="green"/>
              </w:rPr>
            </w:pPr>
            <w:r w:rsidRPr="006F1119">
              <w:rPr>
                <w:highlight w:val="cyan"/>
              </w:rPr>
              <w:t>Hier beschrijven hoe en naar welke verwerker de materialen afgevoerd worden.</w:t>
            </w:r>
          </w:p>
        </w:tc>
      </w:tr>
    </w:tbl>
    <w:p w14:paraId="7183B67D" w14:textId="478497E6" w:rsidR="00AD1B42" w:rsidRPr="008334AC" w:rsidRDefault="00AD1B42" w:rsidP="00242556">
      <w:pPr>
        <w:pStyle w:val="Kop2"/>
        <w:numPr>
          <w:ilvl w:val="1"/>
          <w:numId w:val="1"/>
        </w:numPr>
        <w:ind w:left="1276"/>
      </w:pPr>
      <w:bookmarkStart w:id="17" w:name="_Ref199297053"/>
      <w:bookmarkStart w:id="18" w:name="_Toc127373019"/>
      <w:r w:rsidRPr="008334AC">
        <w:t>Reinigen werkgebied</w:t>
      </w:r>
      <w:bookmarkEnd w:id="17"/>
      <w:bookmarkEnd w:id="18"/>
    </w:p>
    <w:p w14:paraId="64FCDE55" w14:textId="632C7E94" w:rsidR="00851B1C" w:rsidRDefault="00AD1B42" w:rsidP="001A0B93">
      <w:pPr>
        <w:spacing w:line="288" w:lineRule="auto"/>
      </w:pPr>
      <w:r>
        <w:t xml:space="preserve">Ten behoeve van </w:t>
      </w:r>
      <w:r w:rsidRPr="004534EE">
        <w:t>h</w:t>
      </w:r>
      <w:r>
        <w:t>e</w:t>
      </w:r>
      <w:r w:rsidRPr="004534EE">
        <w:t>t reinigen va</w:t>
      </w:r>
      <w:r>
        <w:t>n de locatie (het werkgebied) worden de volgende werkzaamheden verricht</w:t>
      </w:r>
      <w:r w:rsidR="001E09D7">
        <w:t xml:space="preserve"> na het uitvoeren van de verwijdering</w:t>
      </w:r>
      <w:r>
        <w:t>:</w:t>
      </w:r>
      <w:r w:rsidR="004C770C">
        <w:t xml:space="preserve"> </w:t>
      </w:r>
    </w:p>
    <w:tbl>
      <w:tblPr>
        <w:tblW w:w="8681" w:type="dxa"/>
        <w:tblInd w:w="108" w:type="dxa"/>
        <w:tblLook w:val="04A0" w:firstRow="1" w:lastRow="0" w:firstColumn="1" w:lastColumn="0" w:noHBand="0" w:noVBand="1"/>
      </w:tblPr>
      <w:tblGrid>
        <w:gridCol w:w="392"/>
        <w:gridCol w:w="8289"/>
      </w:tblGrid>
      <w:tr w:rsidR="00585C25" w14:paraId="3DDBB439" w14:textId="77777777" w:rsidTr="00C63355">
        <w:tc>
          <w:tcPr>
            <w:tcW w:w="392" w:type="dxa"/>
          </w:tcPr>
          <w:p w14:paraId="53EA45B5" w14:textId="77777777" w:rsidR="00585C25" w:rsidRDefault="00585C25" w:rsidP="001A0B93">
            <w:pPr>
              <w:spacing w:line="288" w:lineRule="auto"/>
            </w:pPr>
          </w:p>
        </w:tc>
        <w:tc>
          <w:tcPr>
            <w:tcW w:w="8289" w:type="dxa"/>
            <w:shd w:val="clear" w:color="auto" w:fill="auto"/>
          </w:tcPr>
          <w:p w14:paraId="71A0BEC8" w14:textId="2C66FF66" w:rsidR="006C5F57" w:rsidRPr="00C16954" w:rsidRDefault="006C5F57" w:rsidP="001755C0">
            <w:pPr>
              <w:pStyle w:val="Lijstalinea"/>
              <w:numPr>
                <w:ilvl w:val="1"/>
                <w:numId w:val="17"/>
              </w:numPr>
              <w:spacing w:line="288" w:lineRule="auto"/>
              <w:ind w:left="379"/>
            </w:pPr>
            <w:r w:rsidRPr="00C16954">
              <w:t>In het werkgebied worden alle losliggende delen en restanten</w:t>
            </w:r>
            <w:r w:rsidR="00F24629">
              <w:t xml:space="preserve"> opgeruimd</w:t>
            </w:r>
            <w:r w:rsidRPr="00C16954">
              <w:t xml:space="preserve"> die mogelijk nog </w:t>
            </w:r>
            <w:r w:rsidR="00C16954" w:rsidRPr="00C16954">
              <w:t>biologische agentia</w:t>
            </w:r>
            <w:r w:rsidR="00831404" w:rsidRPr="00C16954">
              <w:t xml:space="preserve"> </w:t>
            </w:r>
            <w:r w:rsidRPr="00C16954">
              <w:t>bevatten</w:t>
            </w:r>
          </w:p>
          <w:p w14:paraId="140F13E8" w14:textId="77103479" w:rsidR="006C5F57" w:rsidRPr="00C16954" w:rsidRDefault="006C5F57" w:rsidP="001755C0">
            <w:pPr>
              <w:pStyle w:val="Lijstalinea"/>
              <w:numPr>
                <w:ilvl w:val="1"/>
                <w:numId w:val="17"/>
              </w:numPr>
              <w:spacing w:line="288" w:lineRule="auto"/>
              <w:ind w:left="379"/>
            </w:pPr>
            <w:r w:rsidRPr="00C16954">
              <w:t>Visueel wordt beoordeeld of het werkgebied voldoende schoon is</w:t>
            </w:r>
          </w:p>
          <w:p w14:paraId="5D8120FF" w14:textId="2CE5929D" w:rsidR="00585C25" w:rsidRPr="00C16954" w:rsidRDefault="001E09D7" w:rsidP="001E09D7">
            <w:pPr>
              <w:pStyle w:val="Lijstalinea"/>
              <w:numPr>
                <w:ilvl w:val="1"/>
                <w:numId w:val="17"/>
              </w:numPr>
              <w:spacing w:line="288" w:lineRule="auto"/>
              <w:ind w:left="379"/>
            </w:pPr>
            <w:r w:rsidRPr="00C16954">
              <w:t>De controle wordt geregistreerd in het logboek</w:t>
            </w:r>
          </w:p>
        </w:tc>
      </w:tr>
    </w:tbl>
    <w:p w14:paraId="7ECCA81E" w14:textId="58D51B39" w:rsidR="006166F5" w:rsidRPr="008334AC" w:rsidRDefault="006166F5" w:rsidP="00242556">
      <w:pPr>
        <w:pStyle w:val="Kop2"/>
        <w:numPr>
          <w:ilvl w:val="1"/>
          <w:numId w:val="1"/>
        </w:numPr>
        <w:ind w:left="1276"/>
      </w:pPr>
      <w:bookmarkStart w:id="19" w:name="_Toc127373020"/>
      <w:r w:rsidRPr="008334AC">
        <w:t xml:space="preserve">Reinigen </w:t>
      </w:r>
      <w:r w:rsidR="003338E8">
        <w:t>materieel</w:t>
      </w:r>
      <w:bookmarkEnd w:id="19"/>
    </w:p>
    <w:p w14:paraId="083CFF5A" w14:textId="4444CC5D" w:rsidR="003B4850" w:rsidRDefault="009269BC" w:rsidP="001A0B93">
      <w:pPr>
        <w:spacing w:line="288" w:lineRule="auto"/>
      </w:pPr>
      <w:r>
        <w:t>Op h</w:t>
      </w:r>
      <w:r w:rsidR="006166F5">
        <w:t xml:space="preserve">et materieel dat is ingezet tijdens de </w:t>
      </w:r>
      <w:r w:rsidR="00904833">
        <w:t>werkzaamheden</w:t>
      </w:r>
      <w:r w:rsidR="006166F5">
        <w:t xml:space="preserve"> is mogelijk </w:t>
      </w:r>
      <w:r>
        <w:t>stof terecht gekomen met de biologische agentia die aanwezig zijn</w:t>
      </w:r>
      <w:r w:rsidR="006166F5">
        <w:t xml:space="preserve">. </w:t>
      </w:r>
      <w:r w:rsidR="003338E8">
        <w:t xml:space="preserve">Het materieel dat binnen het </w:t>
      </w:r>
      <w:r w:rsidR="003B4850">
        <w:t>werk</w:t>
      </w:r>
      <w:r w:rsidR="003338E8">
        <w:t>gebied is geweest, wordt gereinigd op de hieronder beschreven wijze.</w:t>
      </w:r>
      <w:r w:rsidR="004C770C">
        <w:t xml:space="preserve"> </w:t>
      </w:r>
    </w:p>
    <w:tbl>
      <w:tblPr>
        <w:tblW w:w="9003" w:type="dxa"/>
        <w:tblInd w:w="108" w:type="dxa"/>
        <w:tblLook w:val="04A0" w:firstRow="1" w:lastRow="0" w:firstColumn="1" w:lastColumn="0" w:noHBand="0" w:noVBand="1"/>
      </w:tblPr>
      <w:tblGrid>
        <w:gridCol w:w="392"/>
        <w:gridCol w:w="8611"/>
      </w:tblGrid>
      <w:tr w:rsidR="003B4850" w14:paraId="17F6E33F" w14:textId="77777777" w:rsidTr="00FC7BB7">
        <w:tc>
          <w:tcPr>
            <w:tcW w:w="392" w:type="dxa"/>
          </w:tcPr>
          <w:p w14:paraId="271CCBC1" w14:textId="77777777" w:rsidR="003B4850" w:rsidRDefault="003B4850" w:rsidP="00FC7BB7">
            <w:pPr>
              <w:spacing w:line="288" w:lineRule="auto"/>
            </w:pPr>
          </w:p>
        </w:tc>
        <w:tc>
          <w:tcPr>
            <w:tcW w:w="8611" w:type="dxa"/>
            <w:shd w:val="clear" w:color="auto" w:fill="auto"/>
          </w:tcPr>
          <w:p w14:paraId="16C17D76" w14:textId="37CD4698" w:rsidR="003B4850" w:rsidRDefault="00D05F4E" w:rsidP="00D05F4E">
            <w:pPr>
              <w:spacing w:line="288" w:lineRule="auto"/>
            </w:pPr>
            <w:r w:rsidRPr="008C1759">
              <w:rPr>
                <w:highlight w:val="cyan"/>
              </w:rPr>
              <w:t>Nat afnemen, of andere passende methode om stofverspreiding buiten het werkgebied te voorkomen.</w:t>
            </w:r>
          </w:p>
        </w:tc>
      </w:tr>
    </w:tbl>
    <w:p w14:paraId="01E9A8C8" w14:textId="35C0F62C" w:rsidR="00D25B17" w:rsidRPr="008334AC" w:rsidRDefault="00D25B17" w:rsidP="00242556">
      <w:pPr>
        <w:pStyle w:val="Kop2"/>
        <w:numPr>
          <w:ilvl w:val="1"/>
          <w:numId w:val="1"/>
        </w:numPr>
        <w:ind w:left="1276"/>
      </w:pPr>
      <w:bookmarkStart w:id="20" w:name="_Toc127373021"/>
      <w:r w:rsidRPr="008334AC">
        <w:t>Eindcontrole</w:t>
      </w:r>
      <w:bookmarkEnd w:id="20"/>
    </w:p>
    <w:p w14:paraId="7BFCB387" w14:textId="19CD7A1D" w:rsidR="00AD1B42" w:rsidRPr="00904833" w:rsidRDefault="00AD1B42" w:rsidP="001A0B93">
      <w:pPr>
        <w:spacing w:line="288" w:lineRule="auto"/>
      </w:pPr>
      <w:r>
        <w:t xml:space="preserve">De </w:t>
      </w:r>
      <w:r w:rsidR="00A611B1" w:rsidRPr="00A611B1">
        <w:rPr>
          <w:highlight w:val="cyan"/>
        </w:rPr>
        <w:t>operationeel leidinggevende</w:t>
      </w:r>
      <w:r>
        <w:t xml:space="preserve"> is verantwoordelijk voor de schone </w:t>
      </w:r>
      <w:r w:rsidRPr="00904833">
        <w:t>oplevering van de locatie</w:t>
      </w:r>
      <w:r w:rsidR="005A1000" w:rsidRPr="00904833">
        <w:t xml:space="preserve">. </w:t>
      </w:r>
      <w:r w:rsidRPr="00904833">
        <w:t xml:space="preserve">Na het opruimen van de locatie, doet de </w:t>
      </w:r>
      <w:r w:rsidR="00A611B1" w:rsidRPr="00684D8A">
        <w:rPr>
          <w:highlight w:val="cyan"/>
        </w:rPr>
        <w:t>operationeel leidinggevende</w:t>
      </w:r>
      <w:r w:rsidRPr="00904833">
        <w:t xml:space="preserve"> </w:t>
      </w:r>
      <w:r w:rsidR="005A1000" w:rsidRPr="00904833">
        <w:t xml:space="preserve">afsluitend </w:t>
      </w:r>
      <w:r w:rsidRPr="00904833">
        <w:t xml:space="preserve">nog een visuele inspectie om </w:t>
      </w:r>
      <w:r w:rsidR="009E13BF" w:rsidRPr="00904833">
        <w:t>zeker</w:t>
      </w:r>
      <w:r w:rsidRPr="00904833">
        <w:t xml:space="preserve"> te stellen dat er geen restanten of secundaire bronnen achterblijven op de locatie.</w:t>
      </w:r>
      <w:r w:rsidR="006166F5" w:rsidRPr="00904833">
        <w:t xml:space="preserve"> De bevindingen van deze controle worden in het logboek genoteerd.</w:t>
      </w:r>
    </w:p>
    <w:p w14:paraId="5D65DD85" w14:textId="34C56C73" w:rsidR="003338E8" w:rsidRDefault="00954502" w:rsidP="001A0B93">
      <w:pPr>
        <w:spacing w:line="288" w:lineRule="auto"/>
      </w:pPr>
      <w:r w:rsidRPr="00954502">
        <w:t xml:space="preserve">De rapportage van de </w:t>
      </w:r>
      <w:r w:rsidR="009E13BF">
        <w:t>eind</w:t>
      </w:r>
      <w:r w:rsidR="00B86201">
        <w:t>controle</w:t>
      </w:r>
      <w:r>
        <w:t xml:space="preserve"> wordt in het projectdossier gearchiveerd. </w:t>
      </w:r>
    </w:p>
    <w:p w14:paraId="27F026D0" w14:textId="523C0F02" w:rsidR="00954502" w:rsidRPr="00954502" w:rsidRDefault="00954502" w:rsidP="001A0B93">
      <w:pPr>
        <w:spacing w:line="288" w:lineRule="auto"/>
      </w:pPr>
    </w:p>
    <w:p w14:paraId="0ABBF886" w14:textId="77777777" w:rsidR="00A13AFC" w:rsidRDefault="00A13AFC">
      <w:pPr>
        <w:spacing w:before="0" w:line="240" w:lineRule="auto"/>
        <w:rPr>
          <w:b/>
          <w:sz w:val="28"/>
        </w:rPr>
      </w:pPr>
      <w:r>
        <w:br w:type="page"/>
      </w:r>
    </w:p>
    <w:p w14:paraId="430DB7D4" w14:textId="5C707D22" w:rsidR="00367C7F" w:rsidRPr="00A47450" w:rsidRDefault="00556CFD" w:rsidP="00242556">
      <w:pPr>
        <w:pStyle w:val="Kop1"/>
      </w:pPr>
      <w:bookmarkStart w:id="21" w:name="_Toc127373022"/>
      <w:r>
        <w:t>V&amp;G-plan</w:t>
      </w:r>
      <w:bookmarkEnd w:id="21"/>
    </w:p>
    <w:p w14:paraId="005217B0" w14:textId="18B2F6E1" w:rsidR="00556CFD" w:rsidRPr="008334AC" w:rsidRDefault="00556CFD" w:rsidP="00242556">
      <w:pPr>
        <w:pStyle w:val="Kop2"/>
        <w:numPr>
          <w:ilvl w:val="1"/>
          <w:numId w:val="1"/>
        </w:numPr>
        <w:ind w:left="1276"/>
      </w:pPr>
      <w:bookmarkStart w:id="22" w:name="_Toc127373023"/>
      <w:r>
        <w:t>Inleiding</w:t>
      </w:r>
      <w:bookmarkEnd w:id="22"/>
    </w:p>
    <w:p w14:paraId="169F8468" w14:textId="040FFDDF" w:rsidR="00602A61" w:rsidRPr="00602A61" w:rsidRDefault="005C298A" w:rsidP="00602A61">
      <w:pPr>
        <w:shd w:val="clear" w:color="auto" w:fill="FFFFFF"/>
        <w:spacing w:line="288" w:lineRule="auto"/>
        <w:textAlignment w:val="top"/>
        <w:rPr>
          <w:rFonts w:cs="Arial"/>
        </w:rPr>
      </w:pPr>
      <w:r w:rsidRPr="00045D42">
        <w:rPr>
          <w:rStyle w:val="fontstyle01"/>
          <w:rFonts w:ascii="Arial" w:hAnsi="Arial" w:cs="Arial"/>
        </w:rPr>
        <w:t>'Biologische agentia' is een verzamelnaam voor deeltjes die in de lucht zweven en bacteriën, virussen,</w:t>
      </w:r>
      <w:r>
        <w:rPr>
          <w:rStyle w:val="fontstyle01"/>
          <w:rFonts w:ascii="Arial" w:hAnsi="Arial" w:cs="Arial"/>
        </w:rPr>
        <w:t xml:space="preserve"> </w:t>
      </w:r>
      <w:r w:rsidRPr="00045D42">
        <w:rPr>
          <w:rStyle w:val="fontstyle01"/>
          <w:rFonts w:ascii="Arial" w:hAnsi="Arial" w:cs="Arial"/>
        </w:rPr>
        <w:t>schimmels en gisten bevatten, zogenoemde micro-organismen.</w:t>
      </w:r>
      <w:r>
        <w:rPr>
          <w:rStyle w:val="fontstyle01"/>
          <w:rFonts w:ascii="Arial" w:hAnsi="Arial" w:cs="Arial"/>
        </w:rPr>
        <w:t xml:space="preserve"> </w:t>
      </w:r>
      <w:r w:rsidRPr="00045D42">
        <w:rPr>
          <w:rStyle w:val="fontstyle01"/>
          <w:rFonts w:ascii="Arial" w:hAnsi="Arial" w:cs="Arial"/>
        </w:rPr>
        <w:t>De groei van deze organismen wordt</w:t>
      </w:r>
      <w:r>
        <w:rPr>
          <w:rStyle w:val="fontstyle01"/>
          <w:rFonts w:ascii="Arial" w:hAnsi="Arial" w:cs="Arial"/>
        </w:rPr>
        <w:t xml:space="preserve"> </w:t>
      </w:r>
      <w:r w:rsidRPr="00045D42">
        <w:rPr>
          <w:rStyle w:val="fontstyle01"/>
          <w:rFonts w:ascii="Arial" w:hAnsi="Arial" w:cs="Arial"/>
        </w:rPr>
        <w:t>voornamelijk gestimuleerd door de aanwezigheid van water, voedingsstoffen, en een gunstige temperatuur.</w:t>
      </w:r>
      <w:r>
        <w:rPr>
          <w:rStyle w:val="fontstyle01"/>
          <w:rFonts w:ascii="Arial" w:hAnsi="Arial" w:cs="Arial"/>
        </w:rPr>
        <w:t xml:space="preserve"> </w:t>
      </w:r>
      <w:r w:rsidRPr="00045D42">
        <w:rPr>
          <w:rStyle w:val="fontstyle01"/>
          <w:rFonts w:ascii="Arial" w:hAnsi="Arial" w:cs="Arial"/>
        </w:rPr>
        <w:t>Daarnaast spelen tijd, licht, zuurstofgehalte en de zuurgraad een rol</w:t>
      </w:r>
      <w:r>
        <w:rPr>
          <w:rStyle w:val="fontstyle01"/>
          <w:rFonts w:ascii="Arial" w:hAnsi="Arial" w:cs="Arial"/>
        </w:rPr>
        <w:t xml:space="preserve"> bij de ontwikkeling van deze organismen.</w:t>
      </w:r>
    </w:p>
    <w:p w14:paraId="46A8945D" w14:textId="77777777" w:rsidR="001604B5" w:rsidRDefault="001604B5" w:rsidP="00522B40">
      <w:pPr>
        <w:spacing w:before="0" w:line="288" w:lineRule="auto"/>
      </w:pPr>
    </w:p>
    <w:p w14:paraId="3C678FB5" w14:textId="6FB1CF02" w:rsidR="00522B40" w:rsidRDefault="00522B40" w:rsidP="00522B40">
      <w:pPr>
        <w:spacing w:before="0" w:line="288" w:lineRule="auto"/>
      </w:pPr>
      <w:r>
        <w:t xml:space="preserve">Voor maatregelen met betrekking tot het werken met gevaarlijke stoffen in het algemeen (dus ook werkzaamheden </w:t>
      </w:r>
      <w:r w:rsidR="005C298A">
        <w:t>met of bij</w:t>
      </w:r>
      <w:r>
        <w:t xml:space="preserve"> </w:t>
      </w:r>
      <w:r w:rsidR="005C298A" w:rsidRPr="00045D42">
        <w:rPr>
          <w:rStyle w:val="fontstyle01"/>
          <w:rFonts w:ascii="Arial" w:hAnsi="Arial" w:cs="Arial"/>
        </w:rPr>
        <w:t>biologische</w:t>
      </w:r>
      <w:r w:rsidR="005C298A">
        <w:rPr>
          <w:rStyle w:val="fontstyle01"/>
          <w:rFonts w:ascii="Arial" w:hAnsi="Arial" w:cs="Arial"/>
        </w:rPr>
        <w:t xml:space="preserve"> </w:t>
      </w:r>
      <w:r w:rsidR="005C298A" w:rsidRPr="00045D42">
        <w:rPr>
          <w:rStyle w:val="fontstyle01"/>
          <w:rFonts w:ascii="Arial" w:hAnsi="Arial" w:cs="Arial"/>
        </w:rPr>
        <w:t>agentia</w:t>
      </w:r>
      <w:r>
        <w:t>) geldt de zogenoemde arbeidshygiënische strategie (Artikel 4.4 in het Arbeidsomstandighedenbesluit). Dit houdt in dat de maatregelen in de volgende volgorde van prioriteit genomen worden:</w:t>
      </w:r>
    </w:p>
    <w:p w14:paraId="6C00DECE" w14:textId="7E6729B8" w:rsidR="00522B40" w:rsidRPr="0051382F" w:rsidRDefault="00B13C07" w:rsidP="00522B40">
      <w:pPr>
        <w:pStyle w:val="Lijst"/>
        <w:tabs>
          <w:tab w:val="clear" w:pos="1134"/>
          <w:tab w:val="num" w:pos="400"/>
        </w:tabs>
        <w:spacing w:after="0" w:line="288" w:lineRule="auto"/>
        <w:ind w:left="400" w:hanging="400"/>
        <w:rPr>
          <w:rFonts w:ascii="Arial" w:hAnsi="Arial" w:cs="Arial"/>
          <w:sz w:val="20"/>
          <w:szCs w:val="20"/>
        </w:rPr>
      </w:pPr>
      <w:r>
        <w:rPr>
          <w:rFonts w:ascii="Arial" w:hAnsi="Arial" w:cs="Arial"/>
          <w:sz w:val="20"/>
          <w:szCs w:val="20"/>
          <w:lang w:val="nl-NL"/>
        </w:rPr>
        <w:t xml:space="preserve">Bronmaatregelen: </w:t>
      </w:r>
      <w:r w:rsidR="00522B40">
        <w:rPr>
          <w:rFonts w:ascii="Arial" w:hAnsi="Arial" w:cs="Arial"/>
          <w:sz w:val="20"/>
          <w:szCs w:val="20"/>
        </w:rPr>
        <w:t>v</w:t>
      </w:r>
      <w:r w:rsidR="00522B40" w:rsidRPr="0051382F">
        <w:rPr>
          <w:rFonts w:ascii="Arial" w:hAnsi="Arial" w:cs="Arial"/>
          <w:sz w:val="20"/>
          <w:szCs w:val="20"/>
        </w:rPr>
        <w:t xml:space="preserve">oorkom het </w:t>
      </w:r>
      <w:r w:rsidR="005C298A">
        <w:rPr>
          <w:rFonts w:ascii="Arial" w:hAnsi="Arial" w:cs="Arial"/>
          <w:sz w:val="20"/>
          <w:szCs w:val="20"/>
          <w:lang w:val="nl-NL"/>
        </w:rPr>
        <w:t>gevaar</w:t>
      </w:r>
      <w:r w:rsidR="00522B40" w:rsidRPr="0051382F">
        <w:rPr>
          <w:rFonts w:ascii="Arial" w:hAnsi="Arial" w:cs="Arial"/>
          <w:sz w:val="20"/>
          <w:szCs w:val="20"/>
        </w:rPr>
        <w:t xml:space="preserve"> (vrijkomen van </w:t>
      </w:r>
      <w:r w:rsidR="005C298A" w:rsidRPr="00045D42">
        <w:rPr>
          <w:rStyle w:val="fontstyle01"/>
          <w:rFonts w:ascii="Arial" w:hAnsi="Arial" w:cs="Arial"/>
        </w:rPr>
        <w:t>biologische</w:t>
      </w:r>
      <w:r w:rsidR="005C298A">
        <w:rPr>
          <w:rStyle w:val="fontstyle01"/>
          <w:rFonts w:ascii="Arial" w:hAnsi="Arial" w:cs="Arial"/>
        </w:rPr>
        <w:t xml:space="preserve"> </w:t>
      </w:r>
      <w:r w:rsidR="005C298A" w:rsidRPr="00045D42">
        <w:rPr>
          <w:rStyle w:val="fontstyle01"/>
          <w:rFonts w:ascii="Arial" w:hAnsi="Arial" w:cs="Arial"/>
        </w:rPr>
        <w:t>agentia</w:t>
      </w:r>
      <w:r w:rsidR="00522B40" w:rsidRPr="0051382F">
        <w:rPr>
          <w:rFonts w:ascii="Arial" w:hAnsi="Arial" w:cs="Arial"/>
          <w:sz w:val="20"/>
          <w:szCs w:val="20"/>
        </w:rPr>
        <w:t>)</w:t>
      </w:r>
      <w:r w:rsidR="00522B40">
        <w:rPr>
          <w:rFonts w:ascii="Arial" w:hAnsi="Arial" w:cs="Arial"/>
          <w:sz w:val="20"/>
          <w:szCs w:val="20"/>
        </w:rPr>
        <w:t>;</w:t>
      </w:r>
    </w:p>
    <w:p w14:paraId="78706CAF" w14:textId="12838614" w:rsidR="00522B40" w:rsidRPr="0051382F" w:rsidRDefault="00B13C07" w:rsidP="00522B40">
      <w:pPr>
        <w:pStyle w:val="Lijst"/>
        <w:tabs>
          <w:tab w:val="clear" w:pos="1134"/>
          <w:tab w:val="num" w:pos="400"/>
        </w:tabs>
        <w:spacing w:after="0" w:line="288" w:lineRule="auto"/>
        <w:ind w:left="400" w:hanging="400"/>
        <w:rPr>
          <w:rFonts w:ascii="Arial" w:hAnsi="Arial" w:cs="Arial"/>
          <w:sz w:val="20"/>
          <w:szCs w:val="20"/>
        </w:rPr>
      </w:pPr>
      <w:r>
        <w:rPr>
          <w:rFonts w:ascii="Arial" w:hAnsi="Arial" w:cs="Arial"/>
          <w:sz w:val="20"/>
          <w:szCs w:val="20"/>
          <w:lang w:val="nl-NL"/>
        </w:rPr>
        <w:t xml:space="preserve">Collectieve maatregelen: </w:t>
      </w:r>
      <w:r w:rsidR="00522B40">
        <w:rPr>
          <w:rFonts w:ascii="Arial" w:hAnsi="Arial" w:cs="Arial"/>
          <w:sz w:val="20"/>
          <w:szCs w:val="20"/>
        </w:rPr>
        <w:t>v</w:t>
      </w:r>
      <w:r w:rsidR="00522B40" w:rsidRPr="0051382F">
        <w:rPr>
          <w:rFonts w:ascii="Arial" w:hAnsi="Arial" w:cs="Arial"/>
          <w:sz w:val="20"/>
          <w:szCs w:val="20"/>
        </w:rPr>
        <w:t>entilatie (afzuigen aan de bron van de emissie)</w:t>
      </w:r>
      <w:r w:rsidR="00522B40">
        <w:rPr>
          <w:rFonts w:ascii="Arial" w:hAnsi="Arial" w:cs="Arial"/>
          <w:sz w:val="20"/>
          <w:szCs w:val="20"/>
        </w:rPr>
        <w:t>;</w:t>
      </w:r>
    </w:p>
    <w:p w14:paraId="0C066C7D" w14:textId="61BA67D9" w:rsidR="00522B40" w:rsidRPr="0051382F" w:rsidRDefault="00B13C07" w:rsidP="00522B40">
      <w:pPr>
        <w:pStyle w:val="Lijst"/>
        <w:tabs>
          <w:tab w:val="clear" w:pos="1134"/>
          <w:tab w:val="num" w:pos="400"/>
        </w:tabs>
        <w:spacing w:after="0" w:line="288" w:lineRule="auto"/>
        <w:ind w:left="400" w:hanging="400"/>
        <w:rPr>
          <w:rFonts w:ascii="Arial" w:hAnsi="Arial" w:cs="Arial"/>
          <w:sz w:val="20"/>
          <w:szCs w:val="20"/>
        </w:rPr>
      </w:pPr>
      <w:r>
        <w:rPr>
          <w:rFonts w:ascii="Arial" w:hAnsi="Arial" w:cs="Arial"/>
          <w:sz w:val="20"/>
          <w:szCs w:val="20"/>
          <w:lang w:val="nl-NL"/>
        </w:rPr>
        <w:t xml:space="preserve">Individuele maatregelen: </w:t>
      </w:r>
      <w:r w:rsidR="00522B40">
        <w:rPr>
          <w:rFonts w:ascii="Arial" w:hAnsi="Arial" w:cs="Arial"/>
          <w:sz w:val="20"/>
          <w:szCs w:val="20"/>
        </w:rPr>
        <w:t>scheiding tussen mens en bron</w:t>
      </w:r>
      <w:r>
        <w:rPr>
          <w:rFonts w:ascii="Arial" w:hAnsi="Arial" w:cs="Arial"/>
          <w:sz w:val="20"/>
          <w:szCs w:val="20"/>
          <w:lang w:val="nl-NL"/>
        </w:rPr>
        <w:t>, blootstelling minimaliseren</w:t>
      </w:r>
      <w:r w:rsidR="00522B40">
        <w:rPr>
          <w:rFonts w:ascii="Arial" w:hAnsi="Arial" w:cs="Arial"/>
          <w:sz w:val="20"/>
          <w:szCs w:val="20"/>
        </w:rPr>
        <w:t>;</w:t>
      </w:r>
    </w:p>
    <w:p w14:paraId="6D7CB513" w14:textId="6C9373C5" w:rsidR="00522B40" w:rsidRPr="0051382F" w:rsidRDefault="00B13C07" w:rsidP="00522B40">
      <w:pPr>
        <w:pStyle w:val="Lijst"/>
        <w:tabs>
          <w:tab w:val="clear" w:pos="1134"/>
          <w:tab w:val="num" w:pos="400"/>
        </w:tabs>
        <w:spacing w:after="0" w:line="288" w:lineRule="auto"/>
        <w:ind w:left="400" w:hanging="400"/>
        <w:rPr>
          <w:rFonts w:ascii="Arial" w:hAnsi="Arial" w:cs="Arial"/>
          <w:sz w:val="20"/>
          <w:szCs w:val="20"/>
        </w:rPr>
      </w:pPr>
      <w:r>
        <w:rPr>
          <w:rFonts w:ascii="Arial" w:hAnsi="Arial" w:cs="Arial"/>
          <w:sz w:val="20"/>
          <w:szCs w:val="20"/>
        </w:rPr>
        <w:t>G</w:t>
      </w:r>
      <w:r w:rsidR="00522B40" w:rsidRPr="0051382F">
        <w:rPr>
          <w:rFonts w:ascii="Arial" w:hAnsi="Arial" w:cs="Arial"/>
          <w:sz w:val="20"/>
          <w:szCs w:val="20"/>
        </w:rPr>
        <w:t>ebruik persoonlijke beschermingsmiddelen.</w:t>
      </w:r>
    </w:p>
    <w:p w14:paraId="643B868C" w14:textId="77777777" w:rsidR="00522B40" w:rsidRDefault="00522B40" w:rsidP="00522B40">
      <w:pPr>
        <w:spacing w:line="288" w:lineRule="auto"/>
      </w:pPr>
      <w:r>
        <w:t xml:space="preserve">Het gebruik van PBM wordt dus als laatste toegepast; eerst moeten de andere maatregelen worden overwogen. </w:t>
      </w:r>
    </w:p>
    <w:p w14:paraId="5AA59162" w14:textId="77777777" w:rsidR="00522B40" w:rsidRDefault="00522B40" w:rsidP="00522B40">
      <w:pPr>
        <w:spacing w:line="288" w:lineRule="auto"/>
      </w:pPr>
      <w:r w:rsidRPr="009713FB">
        <w:t>Wanneer de opdrachtgever op de werklocatie voorschriften van toepassing verklaart met betrekking tot toegang tot het terrein, veiligheid of het omgaan met (en melden van) calamiteiten, gaan deze altijd voor de voorschriften en afspraken in dit werkplan. Deze voorschriften worden dan in de startwerkinstructie met alle betrokkenen besproken.</w:t>
      </w:r>
    </w:p>
    <w:p w14:paraId="7E81E3DA" w14:textId="75E4EBFC" w:rsidR="009817EC" w:rsidRPr="008334AC" w:rsidRDefault="009817EC" w:rsidP="00242556">
      <w:pPr>
        <w:pStyle w:val="Kop2"/>
        <w:numPr>
          <w:ilvl w:val="1"/>
          <w:numId w:val="1"/>
        </w:numPr>
        <w:ind w:left="1276"/>
      </w:pPr>
      <w:bookmarkStart w:id="23" w:name="_Toc127373024"/>
      <w:r>
        <w:t>Risico’s</w:t>
      </w:r>
      <w:bookmarkEnd w:id="23"/>
    </w:p>
    <w:p w14:paraId="59F98D96" w14:textId="2375F315" w:rsidR="00522B40" w:rsidRPr="001604B5" w:rsidRDefault="00522B40" w:rsidP="000C2A9B">
      <w:pPr>
        <w:pStyle w:val="Kop3"/>
      </w:pPr>
      <w:r w:rsidRPr="001604B5">
        <w:t>Gezondheidseffecten</w:t>
      </w:r>
      <w:r w:rsidR="001604B5" w:rsidRPr="001604B5">
        <w:t xml:space="preserve"> </w:t>
      </w:r>
      <w:r w:rsidR="005C298A" w:rsidRPr="00045D42">
        <w:rPr>
          <w:rStyle w:val="fontstyle01"/>
          <w:rFonts w:ascii="Arial" w:hAnsi="Arial" w:cs="Arial"/>
        </w:rPr>
        <w:t>biologische</w:t>
      </w:r>
      <w:r w:rsidR="005C298A">
        <w:rPr>
          <w:rStyle w:val="fontstyle01"/>
          <w:rFonts w:ascii="Arial" w:hAnsi="Arial" w:cs="Arial"/>
        </w:rPr>
        <w:t xml:space="preserve"> </w:t>
      </w:r>
      <w:r w:rsidR="005C298A" w:rsidRPr="00045D42">
        <w:rPr>
          <w:rStyle w:val="fontstyle01"/>
          <w:rFonts w:ascii="Arial" w:hAnsi="Arial" w:cs="Arial"/>
        </w:rPr>
        <w:t>agentia</w:t>
      </w:r>
    </w:p>
    <w:p w14:paraId="730649D4" w14:textId="3E1CC373" w:rsidR="00045D42" w:rsidRDefault="00045D42" w:rsidP="00522B40">
      <w:pPr>
        <w:shd w:val="clear" w:color="auto" w:fill="FFFFFF"/>
        <w:spacing w:line="288" w:lineRule="auto"/>
        <w:textAlignment w:val="top"/>
        <w:rPr>
          <w:rStyle w:val="fontstyle01"/>
          <w:rFonts w:ascii="Arial" w:hAnsi="Arial" w:cs="Arial"/>
        </w:rPr>
      </w:pPr>
      <w:r w:rsidRPr="00045D42">
        <w:rPr>
          <w:rStyle w:val="fontstyle01"/>
          <w:rFonts w:ascii="Arial" w:hAnsi="Arial" w:cs="Arial"/>
        </w:rPr>
        <w:t xml:space="preserve">Biologische agentia </w:t>
      </w:r>
      <w:r w:rsidR="005C298A">
        <w:rPr>
          <w:rStyle w:val="fontstyle01"/>
          <w:rFonts w:ascii="Arial" w:hAnsi="Arial" w:cs="Arial"/>
        </w:rPr>
        <w:t xml:space="preserve">kunnen een grote verscheidenheid aan effecten hebben op het menselijk </w:t>
      </w:r>
      <w:r w:rsidR="00BB3299">
        <w:rPr>
          <w:rStyle w:val="fontstyle01"/>
          <w:rFonts w:ascii="Arial" w:hAnsi="Arial" w:cs="Arial"/>
        </w:rPr>
        <w:br/>
      </w:r>
      <w:r w:rsidR="005C298A">
        <w:rPr>
          <w:rStyle w:val="fontstyle01"/>
          <w:rFonts w:ascii="Arial" w:hAnsi="Arial" w:cs="Arial"/>
        </w:rPr>
        <w:t>lichaam</w:t>
      </w:r>
      <w:r w:rsidRPr="00045D42">
        <w:rPr>
          <w:rStyle w:val="fontstyle01"/>
          <w:rFonts w:ascii="Arial" w:hAnsi="Arial" w:cs="Arial"/>
        </w:rPr>
        <w:t>.</w:t>
      </w:r>
      <w:r w:rsidR="005C298A">
        <w:rPr>
          <w:rStyle w:val="fontstyle01"/>
          <w:rFonts w:ascii="Arial" w:hAnsi="Arial" w:cs="Arial"/>
        </w:rPr>
        <w:t xml:space="preserve"> Het is daarom van belang om goed te weten welke organismen van belang zijn op een project, en vooral hoe deze zich verplaatsen. </w:t>
      </w:r>
    </w:p>
    <w:p w14:paraId="57320209" w14:textId="3F9A6F5A" w:rsidR="005C298A" w:rsidRDefault="00045D42" w:rsidP="00522B40">
      <w:pPr>
        <w:shd w:val="clear" w:color="auto" w:fill="FFFFFF"/>
        <w:spacing w:line="288" w:lineRule="auto"/>
        <w:textAlignment w:val="top"/>
        <w:rPr>
          <w:rStyle w:val="fontstyle01"/>
          <w:rFonts w:ascii="Arial" w:hAnsi="Arial" w:cs="Arial"/>
        </w:rPr>
      </w:pPr>
      <w:r w:rsidRPr="00045D42">
        <w:rPr>
          <w:rStyle w:val="fontstyle01"/>
          <w:rFonts w:ascii="Arial" w:hAnsi="Arial" w:cs="Arial"/>
        </w:rPr>
        <w:t>Een belangrijke voorwaarde om aan</w:t>
      </w:r>
      <w:r>
        <w:rPr>
          <w:rStyle w:val="fontstyle01"/>
          <w:rFonts w:ascii="Arial" w:hAnsi="Arial" w:cs="Arial"/>
        </w:rPr>
        <w:t xml:space="preserve"> </w:t>
      </w:r>
      <w:r w:rsidRPr="00045D42">
        <w:rPr>
          <w:rStyle w:val="fontstyle01"/>
          <w:rFonts w:ascii="Arial" w:hAnsi="Arial" w:cs="Arial"/>
        </w:rPr>
        <w:t>micro-organismen te worden blootgesteld is dat er een transportmedium aanwezig is. Transportmedia zijn</w:t>
      </w:r>
      <w:r>
        <w:rPr>
          <w:rStyle w:val="fontstyle01"/>
          <w:rFonts w:ascii="Arial" w:hAnsi="Arial" w:cs="Arial"/>
        </w:rPr>
        <w:t xml:space="preserve"> </w:t>
      </w:r>
      <w:r w:rsidRPr="00045D42">
        <w:rPr>
          <w:rStyle w:val="fontstyle01"/>
          <w:rFonts w:ascii="Arial" w:hAnsi="Arial" w:cs="Arial"/>
        </w:rPr>
        <w:t>dampen, vloeistofdruppels, vocht, vuil en stof.</w:t>
      </w:r>
    </w:p>
    <w:p w14:paraId="7C78F3D9" w14:textId="6564C91B" w:rsidR="001604B5" w:rsidRPr="00602A61" w:rsidRDefault="001604B5" w:rsidP="000C2A9B">
      <w:pPr>
        <w:pStyle w:val="Kop3"/>
      </w:pPr>
      <w:r w:rsidRPr="00602A61">
        <w:t>Blootstellingsroutes</w:t>
      </w:r>
      <w:r>
        <w:t xml:space="preserve"> </w:t>
      </w:r>
      <w:proofErr w:type="spellStart"/>
      <w:r w:rsidR="00045D42">
        <w:t>Biologsiche</w:t>
      </w:r>
      <w:proofErr w:type="spellEnd"/>
      <w:r w:rsidR="00045D42">
        <w:t xml:space="preserve"> agentia</w:t>
      </w:r>
    </w:p>
    <w:p w14:paraId="335439FF" w14:textId="5842D64A" w:rsidR="005C298A" w:rsidRDefault="005C298A" w:rsidP="005C298A">
      <w:pPr>
        <w:shd w:val="clear" w:color="auto" w:fill="FFFFFF"/>
        <w:spacing w:line="288" w:lineRule="auto"/>
        <w:textAlignment w:val="top"/>
        <w:rPr>
          <w:rStyle w:val="fontstyle01"/>
          <w:rFonts w:ascii="Arial" w:hAnsi="Arial" w:cs="Arial"/>
        </w:rPr>
      </w:pPr>
      <w:r w:rsidRPr="00522B40">
        <w:rPr>
          <w:rFonts w:cs="Arial"/>
        </w:rPr>
        <w:t xml:space="preserve">De kans dat </w:t>
      </w:r>
      <w:r>
        <w:rPr>
          <w:rStyle w:val="fontstyle01"/>
          <w:rFonts w:ascii="Arial" w:hAnsi="Arial" w:cs="Arial"/>
        </w:rPr>
        <w:t>b</w:t>
      </w:r>
      <w:r w:rsidRPr="00045D42">
        <w:rPr>
          <w:rStyle w:val="fontstyle01"/>
          <w:rFonts w:ascii="Arial" w:hAnsi="Arial" w:cs="Arial"/>
        </w:rPr>
        <w:t>iologische agentia</w:t>
      </w:r>
      <w:r w:rsidRPr="00522B40">
        <w:rPr>
          <w:rFonts w:cs="Arial"/>
        </w:rPr>
        <w:t xml:space="preserve"> door de huid in het lichaam kom</w:t>
      </w:r>
      <w:r>
        <w:rPr>
          <w:rFonts w:cs="Arial"/>
        </w:rPr>
        <w:t>en</w:t>
      </w:r>
      <w:r w:rsidRPr="00522B40">
        <w:rPr>
          <w:rFonts w:cs="Arial"/>
        </w:rPr>
        <w:t xml:space="preserve">, is klein, tenzij de huid al </w:t>
      </w:r>
      <w:r w:rsidR="00BB3299">
        <w:rPr>
          <w:rFonts w:cs="Arial"/>
        </w:rPr>
        <w:br/>
      </w:r>
      <w:r w:rsidRPr="00522B40">
        <w:rPr>
          <w:rFonts w:cs="Arial"/>
        </w:rPr>
        <w:t xml:space="preserve">beschadigd is. </w:t>
      </w:r>
      <w:r w:rsidRPr="00045D42">
        <w:rPr>
          <w:rStyle w:val="fontstyle01"/>
          <w:rFonts w:ascii="Arial" w:hAnsi="Arial" w:cs="Arial"/>
        </w:rPr>
        <w:t>Als het stof op de huid terecht komt, kan het</w:t>
      </w:r>
      <w:r>
        <w:rPr>
          <w:rStyle w:val="fontstyle01"/>
          <w:rFonts w:ascii="Arial" w:hAnsi="Arial" w:cs="Arial"/>
        </w:rPr>
        <w:t xml:space="preserve"> </w:t>
      </w:r>
      <w:r w:rsidRPr="00045D42">
        <w:rPr>
          <w:rStyle w:val="fontstyle01"/>
          <w:rFonts w:ascii="Arial" w:hAnsi="Arial" w:cs="Arial"/>
        </w:rPr>
        <w:t xml:space="preserve">infecties aan de huid veroorzaken en </w:t>
      </w:r>
      <w:r w:rsidR="00BB3299">
        <w:rPr>
          <w:rStyle w:val="fontstyle01"/>
          <w:rFonts w:ascii="Arial" w:hAnsi="Arial" w:cs="Arial"/>
        </w:rPr>
        <w:br/>
      </w:r>
      <w:r w:rsidRPr="00045D42">
        <w:rPr>
          <w:rStyle w:val="fontstyle01"/>
          <w:rFonts w:ascii="Arial" w:hAnsi="Arial" w:cs="Arial"/>
        </w:rPr>
        <w:t>eczeem-achtige klachten geven.</w:t>
      </w:r>
      <w:r>
        <w:rPr>
          <w:rFonts w:cs="Arial"/>
        </w:rPr>
        <w:t xml:space="preserve"> Huidcontact </w:t>
      </w:r>
      <w:r w:rsidR="00A07477">
        <w:rPr>
          <w:rFonts w:cs="Arial"/>
        </w:rPr>
        <w:t xml:space="preserve">met </w:t>
      </w:r>
      <w:r w:rsidR="00C16954">
        <w:rPr>
          <w:rFonts w:cs="Arial"/>
        </w:rPr>
        <w:t xml:space="preserve">biologische agentia </w:t>
      </w:r>
      <w:r>
        <w:rPr>
          <w:rFonts w:cs="Arial"/>
        </w:rPr>
        <w:t xml:space="preserve">moet je dus ook </w:t>
      </w:r>
      <w:r w:rsidR="00A07477">
        <w:rPr>
          <w:rFonts w:cs="Arial"/>
        </w:rPr>
        <w:t>vermijden</w:t>
      </w:r>
      <w:r>
        <w:rPr>
          <w:rFonts w:cs="Arial"/>
        </w:rPr>
        <w:t>.</w:t>
      </w:r>
      <w:r>
        <w:rPr>
          <w:rStyle w:val="fontstyle01"/>
          <w:rFonts w:ascii="Arial" w:hAnsi="Arial" w:cs="Arial"/>
        </w:rPr>
        <w:t xml:space="preserve"> </w:t>
      </w:r>
    </w:p>
    <w:p w14:paraId="2D6E3702" w14:textId="5C6684B1" w:rsidR="00C16954" w:rsidRDefault="00C16954" w:rsidP="005C298A">
      <w:pPr>
        <w:shd w:val="clear" w:color="auto" w:fill="FFFFFF"/>
        <w:spacing w:line="288" w:lineRule="auto"/>
        <w:textAlignment w:val="top"/>
        <w:rPr>
          <w:rStyle w:val="fontstyle01"/>
          <w:rFonts w:ascii="Arial" w:hAnsi="Arial" w:cs="Arial"/>
        </w:rPr>
      </w:pPr>
      <w:r>
        <w:rPr>
          <w:rStyle w:val="fontstyle01"/>
          <w:rFonts w:ascii="Arial" w:hAnsi="Arial" w:cs="Arial"/>
        </w:rPr>
        <w:t xml:space="preserve">Het komt ook voor dat de organismen zich op scherpe delen bevinden. Dan kunnen de </w:t>
      </w:r>
      <w:proofErr w:type="spellStart"/>
      <w:r>
        <w:rPr>
          <w:rStyle w:val="fontstyle01"/>
          <w:rFonts w:ascii="Arial" w:hAnsi="Arial" w:cs="Arial"/>
        </w:rPr>
        <w:t>bacterien</w:t>
      </w:r>
      <w:proofErr w:type="spellEnd"/>
      <w:r>
        <w:rPr>
          <w:rStyle w:val="fontstyle01"/>
          <w:rFonts w:ascii="Arial" w:hAnsi="Arial" w:cs="Arial"/>
        </w:rPr>
        <w:t>, schimmels en dergelijke bij het doorboren van de huid ook direct in het lichaam komen. Dit kan bijvoorbeeld bij beten van dieren, insecten, scherpe voorwerpen of naalden.</w:t>
      </w:r>
    </w:p>
    <w:p w14:paraId="61EBC882" w14:textId="77777777" w:rsidR="00C16954" w:rsidRDefault="005C298A" w:rsidP="005C298A">
      <w:pPr>
        <w:shd w:val="clear" w:color="auto" w:fill="FFFFFF"/>
        <w:spacing w:line="288" w:lineRule="auto"/>
        <w:textAlignment w:val="top"/>
        <w:rPr>
          <w:rStyle w:val="fontstyle01"/>
          <w:rFonts w:ascii="Arial" w:hAnsi="Arial" w:cs="Arial"/>
        </w:rPr>
      </w:pPr>
      <w:r w:rsidRPr="00045D42">
        <w:rPr>
          <w:rStyle w:val="fontstyle01"/>
          <w:rFonts w:ascii="Arial" w:hAnsi="Arial" w:cs="Arial"/>
        </w:rPr>
        <w:t xml:space="preserve">Biologische agentia moeten niet in de ademzone voorkomen. </w:t>
      </w:r>
    </w:p>
    <w:p w14:paraId="22AE9C59" w14:textId="142EC943" w:rsidR="005C298A" w:rsidRPr="005C298A" w:rsidRDefault="005C298A" w:rsidP="005C298A">
      <w:pPr>
        <w:shd w:val="clear" w:color="auto" w:fill="FFFFFF"/>
        <w:spacing w:line="288" w:lineRule="auto"/>
        <w:textAlignment w:val="top"/>
        <w:rPr>
          <w:rStyle w:val="fontstyle01"/>
          <w:rFonts w:ascii="Arial" w:hAnsi="Arial"/>
        </w:rPr>
      </w:pPr>
      <w:r w:rsidRPr="00045D42">
        <w:rPr>
          <w:rStyle w:val="fontstyle01"/>
          <w:rFonts w:ascii="Arial" w:hAnsi="Arial" w:cs="Arial"/>
        </w:rPr>
        <w:t>Omdat de mens voor alles dat het lichaam binnendringt afweermechanismen heeft, zal niet elk contact met</w:t>
      </w:r>
      <w:r>
        <w:rPr>
          <w:rStyle w:val="fontstyle01"/>
          <w:rFonts w:ascii="Arial" w:hAnsi="Arial" w:cs="Arial"/>
        </w:rPr>
        <w:t xml:space="preserve"> </w:t>
      </w:r>
      <w:r w:rsidRPr="00045D42">
        <w:rPr>
          <w:rStyle w:val="fontstyle01"/>
          <w:rFonts w:ascii="Arial" w:hAnsi="Arial" w:cs="Arial"/>
        </w:rPr>
        <w:t>biologische agentia tot gezondheidseffecten leiden. Belangrijke factoren hierbij zijn de concentratie biologische</w:t>
      </w:r>
      <w:r>
        <w:rPr>
          <w:rStyle w:val="fontstyle01"/>
          <w:rFonts w:ascii="Arial" w:hAnsi="Arial" w:cs="Arial"/>
        </w:rPr>
        <w:t xml:space="preserve"> </w:t>
      </w:r>
      <w:r w:rsidRPr="00045D42">
        <w:rPr>
          <w:rStyle w:val="fontstyle01"/>
          <w:rFonts w:ascii="Arial" w:hAnsi="Arial" w:cs="Arial"/>
        </w:rPr>
        <w:t>agentia en de mate waarin het micro-organisme ziekmakend vermogen heeft. De kans op gezondheidseffecten</w:t>
      </w:r>
      <w:r>
        <w:rPr>
          <w:rStyle w:val="fontstyle01"/>
          <w:rFonts w:ascii="Arial" w:hAnsi="Arial" w:cs="Arial"/>
        </w:rPr>
        <w:t xml:space="preserve"> </w:t>
      </w:r>
      <w:r w:rsidRPr="00045D42">
        <w:rPr>
          <w:rStyle w:val="fontstyle01"/>
          <w:rFonts w:ascii="Arial" w:hAnsi="Arial" w:cs="Arial"/>
        </w:rPr>
        <w:t>is bij een neerwaarts gerichte luchtstroom (zogenoemde down-flow ventilatie) en bij werkzaamheden in de</w:t>
      </w:r>
      <w:r>
        <w:rPr>
          <w:rStyle w:val="fontstyle01"/>
          <w:rFonts w:ascii="Arial" w:hAnsi="Arial" w:cs="Arial"/>
        </w:rPr>
        <w:t xml:space="preserve"> </w:t>
      </w:r>
      <w:r w:rsidRPr="00045D42">
        <w:rPr>
          <w:rStyle w:val="fontstyle01"/>
          <w:rFonts w:ascii="Arial" w:hAnsi="Arial" w:cs="Arial"/>
        </w:rPr>
        <w:t>buitenlucht lager dan in een hal vanwege de vermenging met schone lucht.</w:t>
      </w:r>
    </w:p>
    <w:p w14:paraId="756000C5" w14:textId="48212FFD" w:rsidR="00045D42" w:rsidRDefault="00045D42" w:rsidP="00BE51F0">
      <w:pPr>
        <w:autoSpaceDE w:val="0"/>
        <w:autoSpaceDN w:val="0"/>
        <w:adjustRightInd w:val="0"/>
        <w:spacing w:before="0" w:line="288" w:lineRule="auto"/>
        <w:rPr>
          <w:rFonts w:cs="Arial"/>
        </w:rPr>
      </w:pPr>
    </w:p>
    <w:p w14:paraId="0F82694B" w14:textId="0660A4A1" w:rsidR="001604B5" w:rsidRDefault="001604B5" w:rsidP="00BE51F0">
      <w:pPr>
        <w:autoSpaceDE w:val="0"/>
        <w:autoSpaceDN w:val="0"/>
        <w:adjustRightInd w:val="0"/>
        <w:spacing w:before="0" w:line="288" w:lineRule="auto"/>
        <w:rPr>
          <w:rFonts w:cs="Arial"/>
        </w:rPr>
      </w:pPr>
      <w:r w:rsidRPr="00522B40">
        <w:rPr>
          <w:rFonts w:cs="Arial"/>
        </w:rPr>
        <w:t xml:space="preserve">Opname van </w:t>
      </w:r>
      <w:r w:rsidR="005C298A">
        <w:rPr>
          <w:rStyle w:val="fontstyle01"/>
          <w:rFonts w:ascii="Arial" w:hAnsi="Arial" w:cs="Arial"/>
        </w:rPr>
        <w:t>b</w:t>
      </w:r>
      <w:r w:rsidR="005C298A" w:rsidRPr="00045D42">
        <w:rPr>
          <w:rStyle w:val="fontstyle01"/>
          <w:rFonts w:ascii="Arial" w:hAnsi="Arial" w:cs="Arial"/>
        </w:rPr>
        <w:t>iologische agentia</w:t>
      </w:r>
      <w:r w:rsidR="005C298A" w:rsidRPr="00522B40">
        <w:rPr>
          <w:rFonts w:cs="Arial"/>
        </w:rPr>
        <w:t xml:space="preserve"> </w:t>
      </w:r>
      <w:r w:rsidRPr="00522B40">
        <w:rPr>
          <w:rFonts w:cs="Arial"/>
        </w:rPr>
        <w:t>in het lichaam zal hoofdzakelijk plaatsvinden via inademen of inslikken. De route via de luchtwegen is daarvan de belangrijkste. Ingeademde deeltjes kunnen echter alsnog worden doorgeslikt als ze door de trilhaartjes in onze grote luchtwegen omhooggewerkt worden tot in de keelholte.</w:t>
      </w:r>
    </w:p>
    <w:p w14:paraId="46F798AA" w14:textId="77777777" w:rsidR="00BE51F0" w:rsidRPr="00522B40" w:rsidRDefault="00BE51F0" w:rsidP="00BE51F0">
      <w:pPr>
        <w:autoSpaceDE w:val="0"/>
        <w:autoSpaceDN w:val="0"/>
        <w:adjustRightInd w:val="0"/>
        <w:spacing w:before="0" w:line="288" w:lineRule="auto"/>
        <w:rPr>
          <w:rFonts w:cs="Arial"/>
        </w:rPr>
      </w:pPr>
    </w:p>
    <w:p w14:paraId="190E1C8B" w14:textId="2CA8A419" w:rsidR="001604B5" w:rsidRPr="00522B40" w:rsidRDefault="001604B5" w:rsidP="00BE51F0">
      <w:pPr>
        <w:autoSpaceDE w:val="0"/>
        <w:autoSpaceDN w:val="0"/>
        <w:adjustRightInd w:val="0"/>
        <w:spacing w:before="0" w:line="288" w:lineRule="auto"/>
        <w:rPr>
          <w:rFonts w:cs="Arial"/>
        </w:rPr>
      </w:pPr>
      <w:r w:rsidRPr="00522B40">
        <w:rPr>
          <w:rFonts w:cs="Arial"/>
        </w:rPr>
        <w:t xml:space="preserve">Dit houdt in dat bij het werken met </w:t>
      </w:r>
      <w:r w:rsidR="005C298A">
        <w:rPr>
          <w:rStyle w:val="fontstyle01"/>
          <w:rFonts w:ascii="Arial" w:hAnsi="Arial" w:cs="Arial"/>
        </w:rPr>
        <w:t>b</w:t>
      </w:r>
      <w:r w:rsidR="005C298A" w:rsidRPr="00045D42">
        <w:rPr>
          <w:rStyle w:val="fontstyle01"/>
          <w:rFonts w:ascii="Arial" w:hAnsi="Arial" w:cs="Arial"/>
        </w:rPr>
        <w:t>iologische agentia</w:t>
      </w:r>
      <w:r w:rsidRPr="00522B40">
        <w:rPr>
          <w:rFonts w:cs="Arial"/>
        </w:rPr>
        <w:t xml:space="preserve"> de bescherming gericht moet zijn op het voorkomen van huidcontact en het voorkomen van binnendringen in de mond/neus.</w:t>
      </w:r>
      <w:r>
        <w:rPr>
          <w:rFonts w:cs="Arial"/>
        </w:rPr>
        <w:t xml:space="preserve"> </w:t>
      </w:r>
      <w:r w:rsidR="007974C6">
        <w:rPr>
          <w:rFonts w:cs="Arial"/>
        </w:rPr>
        <w:t xml:space="preserve">Ook </w:t>
      </w:r>
      <w:r w:rsidR="000D282E">
        <w:rPr>
          <w:rFonts w:cs="Arial"/>
        </w:rPr>
        <w:t xml:space="preserve">vocht en </w:t>
      </w:r>
      <w:r w:rsidR="007974C6">
        <w:rPr>
          <w:rFonts w:cs="Arial"/>
        </w:rPr>
        <w:t>slijmvliezen in de ogen kunnen een ingang bieden om in het lichaam te komen.</w:t>
      </w:r>
    </w:p>
    <w:p w14:paraId="63D45FFC" w14:textId="086FCA81" w:rsidR="00682D1E" w:rsidRDefault="001604B5" w:rsidP="00242556">
      <w:pPr>
        <w:pStyle w:val="Kop2"/>
        <w:numPr>
          <w:ilvl w:val="1"/>
          <w:numId w:val="1"/>
        </w:numPr>
        <w:ind w:left="1276"/>
      </w:pPr>
      <w:bookmarkStart w:id="24" w:name="_Toc127373025"/>
      <w:r>
        <w:t>Werkwijze</w:t>
      </w:r>
      <w:bookmarkEnd w:id="24"/>
    </w:p>
    <w:p w14:paraId="65733943" w14:textId="655DEB88" w:rsidR="004C47EB" w:rsidRDefault="004C47EB" w:rsidP="0040274A">
      <w:pPr>
        <w:tabs>
          <w:tab w:val="num" w:pos="0"/>
        </w:tabs>
        <w:spacing w:line="288" w:lineRule="auto"/>
        <w:rPr>
          <w:rFonts w:cs="Arial"/>
        </w:rPr>
      </w:pPr>
      <w:r>
        <w:t>In de project-RIE zijn maatregelen vastgesteld op basis van de arbeidshygiënische strategie</w:t>
      </w:r>
      <w:r w:rsidR="001604B5">
        <w:t xml:space="preserve"> en de werkwijze die past bij het uit te voeren werk</w:t>
      </w:r>
      <w:r>
        <w:t xml:space="preserve">. </w:t>
      </w:r>
      <w:r w:rsidRPr="00F068CF">
        <w:rPr>
          <w:rFonts w:cs="Arial"/>
        </w:rPr>
        <w:t xml:space="preserve">De arbeidshygiënische strategie </w:t>
      </w:r>
      <w:r>
        <w:rPr>
          <w:rFonts w:cs="Arial"/>
        </w:rPr>
        <w:t xml:space="preserve">(het nemen van maatregelen die zo dicht mogelijk bij de bron van het risico liggen) </w:t>
      </w:r>
      <w:r w:rsidRPr="00F068CF">
        <w:rPr>
          <w:rFonts w:cs="Arial"/>
        </w:rPr>
        <w:t>ko</w:t>
      </w:r>
      <w:r>
        <w:rPr>
          <w:rFonts w:cs="Arial"/>
        </w:rPr>
        <w:t>mt kortweg op het volgende neer</w:t>
      </w:r>
      <w:r w:rsidRPr="00F068CF">
        <w:rPr>
          <w:rFonts w:cs="Arial"/>
        </w:rPr>
        <w:t>.</w:t>
      </w:r>
    </w:p>
    <w:p w14:paraId="1DE5B9E3" w14:textId="77777777" w:rsidR="001604B5" w:rsidRDefault="004C47EB" w:rsidP="009A47B9">
      <w:pPr>
        <w:tabs>
          <w:tab w:val="num" w:pos="0"/>
        </w:tabs>
        <w:spacing w:before="0" w:line="288" w:lineRule="auto"/>
        <w:rPr>
          <w:rFonts w:cs="Arial"/>
        </w:rPr>
      </w:pPr>
      <w:r w:rsidRPr="00F068CF">
        <w:rPr>
          <w:rFonts w:cs="Arial"/>
          <w:b/>
          <w:bCs/>
        </w:rPr>
        <w:t>Bronmaatregelen</w:t>
      </w:r>
      <w:r w:rsidRPr="00F068CF">
        <w:rPr>
          <w:rFonts w:cs="Arial"/>
        </w:rPr>
        <w:t xml:space="preserve"> – </w:t>
      </w:r>
      <w:r>
        <w:rPr>
          <w:rFonts w:cs="Arial"/>
        </w:rPr>
        <w:t>Eerst</w:t>
      </w:r>
      <w:r w:rsidRPr="00F068CF">
        <w:rPr>
          <w:rFonts w:cs="Arial"/>
        </w:rPr>
        <w:t xml:space="preserve"> moet </w:t>
      </w:r>
      <w:r>
        <w:rPr>
          <w:rFonts w:cs="Arial"/>
        </w:rPr>
        <w:t>voorkomen worden dat het gevaar optreedt</w:t>
      </w:r>
      <w:r w:rsidRPr="00F068CF">
        <w:rPr>
          <w:rFonts w:cs="Arial"/>
        </w:rPr>
        <w:t xml:space="preserve">. </w:t>
      </w:r>
    </w:p>
    <w:p w14:paraId="10689CB4" w14:textId="38E20117" w:rsidR="004C47EB" w:rsidRPr="00F068CF" w:rsidRDefault="004C47EB" w:rsidP="009A47B9">
      <w:pPr>
        <w:tabs>
          <w:tab w:val="num" w:pos="0"/>
        </w:tabs>
        <w:spacing w:before="0" w:line="288" w:lineRule="auto"/>
        <w:rPr>
          <w:rFonts w:cs="Arial"/>
        </w:rPr>
      </w:pPr>
      <w:r w:rsidRPr="00F068CF">
        <w:rPr>
          <w:rFonts w:cs="Arial"/>
        </w:rPr>
        <w:t xml:space="preserve">Voorbeeld: </w:t>
      </w:r>
      <w:r>
        <w:rPr>
          <w:rFonts w:cs="Arial"/>
        </w:rPr>
        <w:t xml:space="preserve">voorkomen dat </w:t>
      </w:r>
      <w:r w:rsidR="00A07477">
        <w:rPr>
          <w:rStyle w:val="fontstyle01"/>
          <w:rFonts w:ascii="Arial" w:hAnsi="Arial" w:cs="Arial"/>
        </w:rPr>
        <w:t>b</w:t>
      </w:r>
      <w:r w:rsidR="00A07477" w:rsidRPr="00045D42">
        <w:rPr>
          <w:rStyle w:val="fontstyle01"/>
          <w:rFonts w:ascii="Arial" w:hAnsi="Arial" w:cs="Arial"/>
        </w:rPr>
        <w:t>iologische agentia</w:t>
      </w:r>
      <w:r w:rsidR="00A07477" w:rsidRPr="00522B40">
        <w:rPr>
          <w:rFonts w:cs="Arial"/>
        </w:rPr>
        <w:t xml:space="preserve"> </w:t>
      </w:r>
      <w:r w:rsidR="001604B5">
        <w:rPr>
          <w:rFonts w:cs="Arial"/>
        </w:rPr>
        <w:t>vrijkom</w:t>
      </w:r>
      <w:r w:rsidR="00A07477">
        <w:rPr>
          <w:rFonts w:cs="Arial"/>
        </w:rPr>
        <w:t>en</w:t>
      </w:r>
      <w:r w:rsidR="00B13C07">
        <w:rPr>
          <w:rFonts w:cs="Arial"/>
        </w:rPr>
        <w:t xml:space="preserve"> in de lucht</w:t>
      </w:r>
      <w:r w:rsidRPr="00F068CF">
        <w:rPr>
          <w:rFonts w:cs="Arial"/>
        </w:rPr>
        <w:t>.</w:t>
      </w:r>
    </w:p>
    <w:p w14:paraId="08BEB7C1" w14:textId="54B889D2" w:rsidR="001604B5" w:rsidRDefault="004C47EB" w:rsidP="009A47B9">
      <w:pPr>
        <w:tabs>
          <w:tab w:val="num" w:pos="0"/>
        </w:tabs>
        <w:spacing w:before="0" w:line="288" w:lineRule="auto"/>
        <w:rPr>
          <w:rFonts w:cs="Arial"/>
        </w:rPr>
      </w:pPr>
      <w:r w:rsidRPr="00F068CF">
        <w:rPr>
          <w:rFonts w:cs="Arial"/>
          <w:b/>
          <w:bCs/>
        </w:rPr>
        <w:t>Collectieve maatregelen</w:t>
      </w:r>
      <w:r w:rsidRPr="00F068CF">
        <w:rPr>
          <w:rFonts w:cs="Arial"/>
        </w:rPr>
        <w:t xml:space="preserve"> – Als bronmaatregelen </w:t>
      </w:r>
      <w:r>
        <w:rPr>
          <w:rFonts w:cs="Arial"/>
        </w:rPr>
        <w:t xml:space="preserve">geen mogelijkheden bieden, </w:t>
      </w:r>
      <w:r w:rsidR="009A47B9">
        <w:rPr>
          <w:rFonts w:cs="Arial"/>
        </w:rPr>
        <w:t>worden</w:t>
      </w:r>
      <w:r>
        <w:rPr>
          <w:rFonts w:cs="Arial"/>
        </w:rPr>
        <w:t xml:space="preserve"> er </w:t>
      </w:r>
      <w:r w:rsidRPr="00F068CF">
        <w:rPr>
          <w:rFonts w:cs="Arial"/>
        </w:rPr>
        <w:t xml:space="preserve">collectieve maatregelen </w:t>
      </w:r>
      <w:r>
        <w:rPr>
          <w:rFonts w:cs="Arial"/>
        </w:rPr>
        <w:t xml:space="preserve">genomen </w:t>
      </w:r>
      <w:r w:rsidRPr="00F068CF">
        <w:rPr>
          <w:rFonts w:cs="Arial"/>
        </w:rPr>
        <w:t>om risico</w:t>
      </w:r>
      <w:r>
        <w:rPr>
          <w:rFonts w:cs="Arial"/>
        </w:rPr>
        <w:t>’</w:t>
      </w:r>
      <w:r w:rsidRPr="00F068CF">
        <w:rPr>
          <w:rFonts w:cs="Arial"/>
        </w:rPr>
        <w:t>s</w:t>
      </w:r>
      <w:r>
        <w:rPr>
          <w:rFonts w:cs="Arial"/>
        </w:rPr>
        <w:t xml:space="preserve"> voor zoveel mogelijk mensen tegelijk</w:t>
      </w:r>
      <w:r w:rsidRPr="00F068CF">
        <w:rPr>
          <w:rFonts w:cs="Arial"/>
        </w:rPr>
        <w:t xml:space="preserve"> te verminderen. </w:t>
      </w:r>
    </w:p>
    <w:p w14:paraId="1850654F" w14:textId="791059A6" w:rsidR="004C47EB" w:rsidRPr="00F068CF" w:rsidRDefault="004C47EB" w:rsidP="009A47B9">
      <w:pPr>
        <w:tabs>
          <w:tab w:val="num" w:pos="0"/>
        </w:tabs>
        <w:spacing w:before="0" w:line="288" w:lineRule="auto"/>
        <w:rPr>
          <w:rFonts w:cs="Arial"/>
        </w:rPr>
      </w:pPr>
      <w:r w:rsidRPr="00F068CF">
        <w:rPr>
          <w:rFonts w:cs="Arial"/>
        </w:rPr>
        <w:t xml:space="preserve">Voorbeeld: </w:t>
      </w:r>
      <w:r>
        <w:rPr>
          <w:rFonts w:cs="Arial"/>
        </w:rPr>
        <w:t xml:space="preserve">bronafzuiging bij het </w:t>
      </w:r>
      <w:r w:rsidR="00A07477">
        <w:rPr>
          <w:rFonts w:cs="Arial"/>
        </w:rPr>
        <w:t xml:space="preserve">verwijderen van </w:t>
      </w:r>
      <w:r w:rsidR="00A07477">
        <w:rPr>
          <w:rStyle w:val="fontstyle01"/>
          <w:rFonts w:ascii="Arial" w:hAnsi="Arial" w:cs="Arial"/>
        </w:rPr>
        <w:t>b</w:t>
      </w:r>
      <w:r w:rsidR="00A07477" w:rsidRPr="00045D42">
        <w:rPr>
          <w:rStyle w:val="fontstyle01"/>
          <w:rFonts w:ascii="Arial" w:hAnsi="Arial" w:cs="Arial"/>
        </w:rPr>
        <w:t>iologische agentia</w:t>
      </w:r>
      <w:r w:rsidRPr="00F068CF">
        <w:rPr>
          <w:rFonts w:cs="Arial"/>
        </w:rPr>
        <w:t>.</w:t>
      </w:r>
    </w:p>
    <w:p w14:paraId="35F8D392" w14:textId="77777777" w:rsidR="001604B5" w:rsidRDefault="004C47EB" w:rsidP="009A47B9">
      <w:pPr>
        <w:tabs>
          <w:tab w:val="num" w:pos="0"/>
        </w:tabs>
        <w:spacing w:before="0" w:line="288" w:lineRule="auto"/>
        <w:rPr>
          <w:rFonts w:cs="Arial"/>
        </w:rPr>
      </w:pPr>
      <w:r w:rsidRPr="00F068CF">
        <w:rPr>
          <w:rFonts w:cs="Arial"/>
          <w:b/>
          <w:bCs/>
        </w:rPr>
        <w:t>Individuele maatregelen</w:t>
      </w:r>
      <w:r w:rsidRPr="00F068CF">
        <w:rPr>
          <w:rFonts w:cs="Arial"/>
        </w:rPr>
        <w:t xml:space="preserve"> – Als collectieve maatregelen niet kunnen of ook (nog) geen afdoende oplossing bieden, </w:t>
      </w:r>
      <w:r w:rsidR="004B77C9">
        <w:rPr>
          <w:rFonts w:cs="Arial"/>
        </w:rPr>
        <w:t>volgen er</w:t>
      </w:r>
      <w:r w:rsidRPr="00F068CF">
        <w:rPr>
          <w:rFonts w:cs="Arial"/>
        </w:rPr>
        <w:t xml:space="preserve"> individuele maatregelen. </w:t>
      </w:r>
    </w:p>
    <w:p w14:paraId="5F4B38DA" w14:textId="1FCC0391" w:rsidR="004C47EB" w:rsidRPr="00F068CF" w:rsidRDefault="004C47EB" w:rsidP="009A47B9">
      <w:pPr>
        <w:tabs>
          <w:tab w:val="num" w:pos="0"/>
        </w:tabs>
        <w:spacing w:before="0" w:line="288" w:lineRule="auto"/>
        <w:rPr>
          <w:rFonts w:cs="Arial"/>
        </w:rPr>
      </w:pPr>
      <w:r w:rsidRPr="00F068CF">
        <w:rPr>
          <w:rFonts w:cs="Arial"/>
        </w:rPr>
        <w:t>Voorbeeld: het werk zo organiseren dat werknemers minder risico lopen (taakroulatie</w:t>
      </w:r>
      <w:r w:rsidR="001604B5">
        <w:rPr>
          <w:rFonts w:cs="Arial"/>
        </w:rPr>
        <w:t>, blootstelling zo kort mogelijk houden</w:t>
      </w:r>
      <w:r w:rsidRPr="00F068CF">
        <w:rPr>
          <w:rFonts w:cs="Arial"/>
        </w:rPr>
        <w:t>).</w:t>
      </w:r>
    </w:p>
    <w:p w14:paraId="63D0E307" w14:textId="11822F5F" w:rsidR="004C47EB" w:rsidRPr="00F068CF" w:rsidRDefault="004C47EB" w:rsidP="009A47B9">
      <w:pPr>
        <w:tabs>
          <w:tab w:val="num" w:pos="0"/>
        </w:tabs>
        <w:spacing w:before="0" w:line="288" w:lineRule="auto"/>
        <w:rPr>
          <w:rFonts w:cs="Arial"/>
        </w:rPr>
      </w:pPr>
      <w:r w:rsidRPr="00F068CF">
        <w:rPr>
          <w:rFonts w:cs="Arial"/>
          <w:b/>
          <w:bCs/>
        </w:rPr>
        <w:t>Persoonlijke beschermingsmiddelen</w:t>
      </w:r>
      <w:r w:rsidRPr="00F068CF">
        <w:rPr>
          <w:rFonts w:cs="Arial"/>
        </w:rPr>
        <w:t xml:space="preserve"> – Als de bovenste drie maatregelen geen effect hebben</w:t>
      </w:r>
      <w:r w:rsidR="002D440A">
        <w:rPr>
          <w:rFonts w:cs="Arial"/>
        </w:rPr>
        <w:t xml:space="preserve"> </w:t>
      </w:r>
      <w:r w:rsidR="004B77C9">
        <w:rPr>
          <w:rFonts w:cs="Arial"/>
        </w:rPr>
        <w:t>of te weinig zekerheid bieden</w:t>
      </w:r>
      <w:r w:rsidRPr="00F068CF">
        <w:rPr>
          <w:rFonts w:cs="Arial"/>
        </w:rPr>
        <w:t>, moet de werkgever de werknemer gratis persoonlijke beschermingsmiddelen verstrekken. Voorbeeld</w:t>
      </w:r>
      <w:r w:rsidR="004B77C9">
        <w:rPr>
          <w:rFonts w:cs="Arial"/>
        </w:rPr>
        <w:t>en</w:t>
      </w:r>
      <w:r w:rsidRPr="00F068CF">
        <w:rPr>
          <w:rFonts w:cs="Arial"/>
        </w:rPr>
        <w:t xml:space="preserve">: </w:t>
      </w:r>
      <w:r w:rsidR="004B77C9">
        <w:rPr>
          <w:rFonts w:cs="Arial"/>
        </w:rPr>
        <w:t>adembescherming</w:t>
      </w:r>
      <w:r w:rsidR="00A07477">
        <w:rPr>
          <w:rFonts w:cs="Arial"/>
        </w:rPr>
        <w:t xml:space="preserve"> en beschermende kleding</w:t>
      </w:r>
      <w:r w:rsidRPr="00F068CF">
        <w:rPr>
          <w:rFonts w:cs="Arial"/>
        </w:rPr>
        <w:t>.</w:t>
      </w:r>
    </w:p>
    <w:p w14:paraId="5FA26998" w14:textId="7EA18C09" w:rsidR="003338E8" w:rsidRDefault="00F27872" w:rsidP="001A0B93">
      <w:pPr>
        <w:spacing w:line="288" w:lineRule="auto"/>
        <w:ind w:right="87"/>
      </w:pPr>
      <w:r>
        <w:t>Bij dit project worden de P</w:t>
      </w:r>
      <w:r w:rsidR="00EE084E">
        <w:t xml:space="preserve">ersoonlijke </w:t>
      </w:r>
      <w:proofErr w:type="spellStart"/>
      <w:r>
        <w:t>B</w:t>
      </w:r>
      <w:r w:rsidR="00EE084E">
        <w:t>eschermings</w:t>
      </w:r>
      <w:proofErr w:type="spellEnd"/>
      <w:r w:rsidR="00EE084E">
        <w:t xml:space="preserve"> </w:t>
      </w:r>
      <w:r>
        <w:t>M</w:t>
      </w:r>
      <w:r w:rsidR="00EE084E">
        <w:t xml:space="preserve">iddelen (PBM) </w:t>
      </w:r>
      <w:r>
        <w:t>gebruikt d</w:t>
      </w:r>
      <w:r w:rsidR="006D5E07">
        <w:t>i</w:t>
      </w:r>
      <w:r>
        <w:t>e geschik</w:t>
      </w:r>
      <w:r w:rsidR="003338E8">
        <w:t xml:space="preserve">t zijn voor </w:t>
      </w:r>
      <w:r w:rsidR="00B13C07">
        <w:t xml:space="preserve">werkzaamheden </w:t>
      </w:r>
      <w:r w:rsidR="00A07477">
        <w:t>met</w:t>
      </w:r>
      <w:r w:rsidR="00B13C07">
        <w:t xml:space="preserve"> </w:t>
      </w:r>
      <w:r w:rsidR="00A07477">
        <w:rPr>
          <w:rStyle w:val="fontstyle01"/>
          <w:rFonts w:ascii="Arial" w:hAnsi="Arial" w:cs="Arial"/>
        </w:rPr>
        <w:t>b</w:t>
      </w:r>
      <w:r w:rsidR="00A07477" w:rsidRPr="00045D42">
        <w:rPr>
          <w:rStyle w:val="fontstyle01"/>
          <w:rFonts w:ascii="Arial" w:hAnsi="Arial" w:cs="Arial"/>
        </w:rPr>
        <w:t>iologische agentia</w:t>
      </w:r>
      <w:r w:rsidR="00EE084E">
        <w:t>:</w:t>
      </w:r>
      <w:r w:rsidR="003338E8">
        <w:t xml:space="preserve"> </w:t>
      </w:r>
      <w:r w:rsidR="00B13C07">
        <w:t xml:space="preserve">waterdichte </w:t>
      </w:r>
      <w:r w:rsidR="003338E8">
        <w:t>w</w:t>
      </w:r>
      <w:r>
        <w:t>egwerpoverall, handschoenen en laarzen</w:t>
      </w:r>
      <w:r w:rsidR="00B13C07">
        <w:t>, adembescherming</w:t>
      </w:r>
      <w:r>
        <w:t xml:space="preserve">. </w:t>
      </w:r>
      <w:r w:rsidR="003338E8">
        <w:t xml:space="preserve">In de beschrijving van de </w:t>
      </w:r>
      <w:r w:rsidR="003338E8" w:rsidRPr="00B86201">
        <w:t xml:space="preserve">werkmethode (paragraaf </w:t>
      </w:r>
      <w:r w:rsidR="008D6DC8" w:rsidRPr="00B86201">
        <w:t>2</w:t>
      </w:r>
      <w:r w:rsidR="003338E8" w:rsidRPr="00B86201">
        <w:t>.3) is opgenomen welke adembescherming van toepassing is.</w:t>
      </w:r>
      <w:r w:rsidR="00EE084E" w:rsidRPr="00B86201">
        <w:t xml:space="preserve"> </w:t>
      </w:r>
      <w:r w:rsidR="004C47EB" w:rsidRPr="00B86201">
        <w:t xml:space="preserve">De controle van de staat van </w:t>
      </w:r>
      <w:r w:rsidR="00EE084E" w:rsidRPr="00B86201">
        <w:t xml:space="preserve">onderhoud van de </w:t>
      </w:r>
      <w:proofErr w:type="spellStart"/>
      <w:r w:rsidR="00EE084E" w:rsidRPr="00B86201">
        <w:t>adembeschermings</w:t>
      </w:r>
      <w:proofErr w:type="spellEnd"/>
      <w:r w:rsidR="00EE084E" w:rsidRPr="00B86201">
        <w:t>-units (</w:t>
      </w:r>
      <w:r w:rsidR="004C47EB" w:rsidRPr="00B86201">
        <w:t xml:space="preserve">met </w:t>
      </w:r>
      <w:r w:rsidR="00EE084E" w:rsidRPr="00B86201">
        <w:t>keuringsdatum en filterwisselingen) word</w:t>
      </w:r>
      <w:r w:rsidR="006D5E07" w:rsidRPr="00B86201">
        <w:t>t</w:t>
      </w:r>
      <w:r w:rsidR="00EE084E" w:rsidRPr="00B86201">
        <w:t xml:space="preserve"> in het logboek genoteerd.</w:t>
      </w:r>
      <w:r w:rsidR="005C1D84">
        <w:t xml:space="preserve"> </w:t>
      </w:r>
    </w:p>
    <w:p w14:paraId="16862CB5" w14:textId="4CF3D906" w:rsidR="00A07477" w:rsidRPr="00C16954" w:rsidRDefault="00A07477" w:rsidP="001A0B93">
      <w:pPr>
        <w:spacing w:line="288" w:lineRule="auto"/>
        <w:ind w:right="87"/>
      </w:pPr>
      <w:r w:rsidRPr="00C16954">
        <w:t xml:space="preserve">De keuze van het filter in de adembescherming hangt af van het transportmedium waarmee de </w:t>
      </w:r>
      <w:r w:rsidRPr="00C16954">
        <w:rPr>
          <w:rStyle w:val="fontstyle01"/>
          <w:rFonts w:ascii="Arial" w:hAnsi="Arial" w:cs="Arial"/>
          <w:color w:val="auto"/>
        </w:rPr>
        <w:t>biologische agentia zich verplaatsen. Transportmedia zijn dampen, vloeistofdruppels, vocht, vuil en stof.</w:t>
      </w:r>
    </w:p>
    <w:p w14:paraId="4B5CC0B5" w14:textId="44986D49" w:rsidR="00A11807" w:rsidRDefault="00A11807" w:rsidP="001A0B93">
      <w:pPr>
        <w:spacing w:line="288" w:lineRule="auto"/>
        <w:ind w:right="87"/>
      </w:pPr>
      <w:r>
        <w:t>Bij verlaten van het werkgebied moeten de handen gewassen worden om te voorkomen dat stof zich op die manier verspreid</w:t>
      </w:r>
      <w:r w:rsidR="00BB3299">
        <w:t>t</w:t>
      </w:r>
      <w:r>
        <w:t>.</w:t>
      </w:r>
    </w:p>
    <w:p w14:paraId="1834A500" w14:textId="41D9A3B4" w:rsidR="00682D1E" w:rsidRDefault="00B13C07" w:rsidP="00B13C07">
      <w:pPr>
        <w:spacing w:line="288" w:lineRule="auto"/>
        <w:ind w:right="87"/>
      </w:pPr>
      <w:r>
        <w:t>Beschermingsmaatregelen die samenhangen met de werkomgeving, worden in de project-RIE be</w:t>
      </w:r>
      <w:r w:rsidRPr="00A74A00">
        <w:t xml:space="preserve">noemd. </w:t>
      </w:r>
      <w:r w:rsidR="00572325" w:rsidRPr="00A74A00">
        <w:t xml:space="preserve">Voor een concrete opgave van </w:t>
      </w:r>
      <w:r w:rsidRPr="00A74A00">
        <w:t>alle beschermingsmaatregelen</w:t>
      </w:r>
      <w:r w:rsidR="00572325" w:rsidRPr="00A74A00">
        <w:t xml:space="preserve"> wordt verwezen naar </w:t>
      </w:r>
      <w:r w:rsidR="008D6DC8" w:rsidRPr="00A74A00">
        <w:t>paragraaf 3</w:t>
      </w:r>
      <w:r w:rsidR="00572325" w:rsidRPr="00A74A00">
        <w:t>.</w:t>
      </w:r>
      <w:r w:rsidR="00904833" w:rsidRPr="00A74A00">
        <w:t>7</w:t>
      </w:r>
      <w:r w:rsidR="00572325" w:rsidRPr="00A74A00">
        <w:t xml:space="preserve">. </w:t>
      </w:r>
      <w:r w:rsidR="00954502" w:rsidRPr="00A74A00">
        <w:t>De specificaties van de filters (werkingsgraad, temperatuur en vochtgehalte) worden in</w:t>
      </w:r>
      <w:r w:rsidR="00954502" w:rsidRPr="009A47B9">
        <w:t xml:space="preserve"> het logboek genoteerd.</w:t>
      </w:r>
    </w:p>
    <w:p w14:paraId="729B3FA9" w14:textId="77777777" w:rsidR="00C16954" w:rsidRDefault="00C16954">
      <w:pPr>
        <w:spacing w:before="0" w:line="240" w:lineRule="auto"/>
        <w:rPr>
          <w:b/>
          <w:sz w:val="24"/>
        </w:rPr>
      </w:pPr>
      <w:bookmarkStart w:id="25" w:name="_Toc199854941"/>
      <w:r>
        <w:br w:type="page"/>
      </w:r>
    </w:p>
    <w:p w14:paraId="36AAAF91" w14:textId="2D7813C5" w:rsidR="00682D1E" w:rsidRPr="00A47450" w:rsidRDefault="00FD5390" w:rsidP="00242556">
      <w:pPr>
        <w:pStyle w:val="Kop2"/>
        <w:numPr>
          <w:ilvl w:val="1"/>
          <w:numId w:val="1"/>
        </w:numPr>
        <w:ind w:left="1276"/>
      </w:pPr>
      <w:bookmarkStart w:id="26" w:name="_Toc127373026"/>
      <w:r>
        <w:t>Projectv</w:t>
      </w:r>
      <w:r w:rsidR="00682D1E" w:rsidRPr="00A47450">
        <w:t>oorlichting</w:t>
      </w:r>
      <w:bookmarkEnd w:id="25"/>
      <w:bookmarkEnd w:id="26"/>
    </w:p>
    <w:p w14:paraId="4D1E1ADA" w14:textId="300FE70C" w:rsidR="00A74252" w:rsidRDefault="00A74252" w:rsidP="001A0B93">
      <w:pPr>
        <w:spacing w:line="288" w:lineRule="auto"/>
      </w:pPr>
      <w:r>
        <w:t>E</w:t>
      </w:r>
      <w:r w:rsidR="00682D1E">
        <w:t>igen medewerkers</w:t>
      </w:r>
      <w:r>
        <w:t xml:space="preserve"> </w:t>
      </w:r>
      <w:bookmarkStart w:id="27" w:name="BLW43_qryPWPASB_text"/>
      <w:bookmarkEnd w:id="27"/>
      <w:r>
        <w:t xml:space="preserve">worden </w:t>
      </w:r>
      <w:r w:rsidR="00A35835">
        <w:t xml:space="preserve">intern </w:t>
      </w:r>
      <w:r>
        <w:t xml:space="preserve">voorgelicht over de algemene risico’s die binnen het bedrijf </w:t>
      </w:r>
      <w:r w:rsidR="00B13C07">
        <w:t xml:space="preserve">en specifiek bij dit project </w:t>
      </w:r>
      <w:r>
        <w:t>voorkomen</w:t>
      </w:r>
      <w:r w:rsidR="00A35835">
        <w:t>.</w:t>
      </w:r>
    </w:p>
    <w:p w14:paraId="16F8FA7C" w14:textId="216190C8" w:rsidR="00FD5390" w:rsidRDefault="00A74252" w:rsidP="001A0B93">
      <w:pPr>
        <w:spacing w:line="288" w:lineRule="auto"/>
      </w:pPr>
      <w:r w:rsidRPr="00572325">
        <w:t>Voor dit project</w:t>
      </w:r>
      <w:r>
        <w:t xml:space="preserve"> wordt door de </w:t>
      </w:r>
      <w:r w:rsidR="009A47B9">
        <w:t>voorman</w:t>
      </w:r>
      <w:r>
        <w:t xml:space="preserve"> een start-werk instructie gegeven waarin de specifieke risico’s van dit project worden toegelicht. Daarbij worden ook de bijbehorende beheersmaatregelen afgesproken, zoals in dit V&amp;G plan beschreven.</w:t>
      </w:r>
    </w:p>
    <w:p w14:paraId="68AE1FFD" w14:textId="7EE3BC4B" w:rsidR="00FD5390" w:rsidRDefault="00A74252" w:rsidP="001A0B93">
      <w:pPr>
        <w:spacing w:line="288" w:lineRule="auto"/>
      </w:pPr>
      <w:r>
        <w:t>Iedereen die zich op de projectlocatie bevindt of begeeft</w:t>
      </w:r>
      <w:r w:rsidR="009C42F3">
        <w:t xml:space="preserve"> (dus ook inleners, </w:t>
      </w:r>
      <w:r w:rsidR="00FD5390">
        <w:t>bezoekers en overige betrokken derden)</w:t>
      </w:r>
      <w:r>
        <w:t xml:space="preserve">, </w:t>
      </w:r>
      <w:r w:rsidR="00B13C07">
        <w:t>moet</w:t>
      </w:r>
      <w:r>
        <w:t xml:space="preserve"> zich houden aan de veiligheidsafspraken</w:t>
      </w:r>
      <w:r w:rsidR="00C643BF">
        <w:t xml:space="preserve"> en -procedures</w:t>
      </w:r>
      <w:r>
        <w:t xml:space="preserve"> die </w:t>
      </w:r>
      <w:r w:rsidR="00FD5390">
        <w:t>in het startwerkoverleg worden gemaakt. Een verslag van de startwerki</w:t>
      </w:r>
      <w:r w:rsidR="00A35835">
        <w:t>nstructie wordt in het logboek</w:t>
      </w:r>
      <w:r w:rsidR="00FD5390">
        <w:t xml:space="preserve"> geregistreerd, met daarbij de namen van de deelnemers, handtekening en datum van de voorlichting. Mensen die later op de locatie komen, krijgen voor het betreden van de locatie ook een startwerki</w:t>
      </w:r>
      <w:r w:rsidR="00BB72D2">
        <w:t>n</w:t>
      </w:r>
      <w:r w:rsidR="00FD5390">
        <w:t>structie.</w:t>
      </w:r>
    </w:p>
    <w:p w14:paraId="2AC709C7" w14:textId="582F7AA8" w:rsidR="00682D1E" w:rsidRPr="00A47450" w:rsidRDefault="00A74252" w:rsidP="00242556">
      <w:pPr>
        <w:pStyle w:val="Kop2"/>
        <w:numPr>
          <w:ilvl w:val="1"/>
          <w:numId w:val="1"/>
        </w:numPr>
        <w:ind w:left="1276"/>
      </w:pPr>
      <w:bookmarkStart w:id="28" w:name="_Toc199854942"/>
      <w:bookmarkStart w:id="29" w:name="_Toc127373027"/>
      <w:r>
        <w:t>Medische</w:t>
      </w:r>
      <w:r w:rsidR="00682D1E" w:rsidRPr="00A47450">
        <w:t xml:space="preserve"> begeleiding</w:t>
      </w:r>
      <w:bookmarkEnd w:id="28"/>
      <w:bookmarkEnd w:id="29"/>
    </w:p>
    <w:p w14:paraId="30CED329" w14:textId="6B914B8C" w:rsidR="009E5BA6" w:rsidRDefault="00682D1E" w:rsidP="001A0B93">
      <w:pPr>
        <w:spacing w:line="288" w:lineRule="auto"/>
      </w:pPr>
      <w:r>
        <w:t xml:space="preserve">Medewerkers </w:t>
      </w:r>
      <w:r w:rsidRPr="00572325">
        <w:t>w</w:t>
      </w:r>
      <w:r>
        <w:t xml:space="preserve">orden </w:t>
      </w:r>
      <w:r w:rsidR="009E5BA6">
        <w:t>in de gelegenheid gesteld een medische keuring te ondergaan om vast te stellen of er medische belemmeringen zijn om werk</w:t>
      </w:r>
      <w:r w:rsidR="00B13C07">
        <w:t xml:space="preserve">zaamheden </w:t>
      </w:r>
      <w:r w:rsidR="00A07477">
        <w:t>met of bij</w:t>
      </w:r>
      <w:r w:rsidR="00B13C07">
        <w:t xml:space="preserve"> </w:t>
      </w:r>
      <w:r w:rsidR="00A07477">
        <w:t>biologische agentia</w:t>
      </w:r>
      <w:r w:rsidR="009E5BA6">
        <w:t xml:space="preserve"> uit te voeren. Deze keuringen worden uitgevoerd door een erkend bedrijfsarts.</w:t>
      </w:r>
    </w:p>
    <w:p w14:paraId="34AE864E" w14:textId="3C446954" w:rsidR="009E5BA6" w:rsidRPr="00904833" w:rsidRDefault="005837B8" w:rsidP="001A0B93">
      <w:pPr>
        <w:spacing w:line="288" w:lineRule="auto"/>
      </w:pPr>
      <w:r>
        <w:t>D</w:t>
      </w:r>
      <w:r w:rsidR="009E5BA6" w:rsidRPr="00904833">
        <w:t xml:space="preserve">e geldigheid van de medische keuringen </w:t>
      </w:r>
      <w:r w:rsidR="00A07477">
        <w:t>is 3 jaar</w:t>
      </w:r>
      <w:r w:rsidR="009E5BA6" w:rsidRPr="00904833">
        <w:t xml:space="preserve">. </w:t>
      </w:r>
    </w:p>
    <w:p w14:paraId="71D54207" w14:textId="52C73DD9" w:rsidR="00A808E6" w:rsidRPr="00A47450" w:rsidRDefault="001E4E43" w:rsidP="00242556">
      <w:pPr>
        <w:pStyle w:val="Kop2"/>
        <w:numPr>
          <w:ilvl w:val="1"/>
          <w:numId w:val="1"/>
        </w:numPr>
        <w:ind w:left="1276"/>
      </w:pPr>
      <w:bookmarkStart w:id="30" w:name="BLW45_qryPWPASB_text"/>
      <w:bookmarkStart w:id="31" w:name="_Toc127373028"/>
      <w:bookmarkEnd w:id="30"/>
      <w:r>
        <w:t>Logboek</w:t>
      </w:r>
      <w:bookmarkEnd w:id="31"/>
    </w:p>
    <w:p w14:paraId="1D52EB8C" w14:textId="400C272E" w:rsidR="00240254" w:rsidRPr="00DE741F" w:rsidRDefault="00A808E6" w:rsidP="00A808E6">
      <w:pPr>
        <w:spacing w:line="288" w:lineRule="auto"/>
      </w:pPr>
      <w:r>
        <w:t xml:space="preserve">De registraties </w:t>
      </w:r>
      <w:r w:rsidR="00BB3299">
        <w:t>ten behoeve van</w:t>
      </w:r>
      <w:r>
        <w:t xml:space="preserve"> het project worden vastgelegd in het projectlogboek.</w:t>
      </w:r>
    </w:p>
    <w:p w14:paraId="2F2C37F7" w14:textId="0B1B6679" w:rsidR="008474C5" w:rsidRDefault="008474C5">
      <w:pPr>
        <w:spacing w:before="0" w:line="240" w:lineRule="auto"/>
        <w:rPr>
          <w:highlight w:val="yellow"/>
        </w:rPr>
      </w:pPr>
      <w:bookmarkStart w:id="32" w:name="_Toc199854949"/>
      <w:r>
        <w:rPr>
          <w:highlight w:val="yellow"/>
        </w:rPr>
        <w:br w:type="page"/>
      </w:r>
    </w:p>
    <w:p w14:paraId="1841E14D" w14:textId="2DE03EB7" w:rsidR="00187B10" w:rsidRPr="009A47B9" w:rsidRDefault="00187B10" w:rsidP="00242556">
      <w:pPr>
        <w:pStyle w:val="Kop2"/>
        <w:numPr>
          <w:ilvl w:val="1"/>
          <w:numId w:val="1"/>
        </w:numPr>
        <w:ind w:left="1276"/>
      </w:pPr>
      <w:bookmarkStart w:id="33" w:name="_Toc127373029"/>
      <w:r w:rsidRPr="009A47B9">
        <w:t>Project RI&amp;E en beheersmaatregelen</w:t>
      </w:r>
      <w:bookmarkEnd w:id="32"/>
      <w:r w:rsidR="00B23D07">
        <w:t xml:space="preserve"> BA</w:t>
      </w:r>
      <w:bookmarkEnd w:id="33"/>
    </w:p>
    <w:p w14:paraId="2858340B" w14:textId="108947A1" w:rsidR="008D6DC8" w:rsidRDefault="008D6DC8" w:rsidP="00187B10">
      <w:r>
        <w:t xml:space="preserve">Onderstaande </w:t>
      </w:r>
      <w:r w:rsidR="000D282E">
        <w:t xml:space="preserve">inventarisatie </w:t>
      </w:r>
      <w:r>
        <w:t>is een lijst van moge</w:t>
      </w:r>
      <w:r w:rsidR="009A47B9">
        <w:t>l</w:t>
      </w:r>
      <w:r>
        <w:t>ijke risico</w:t>
      </w:r>
      <w:r w:rsidR="00A07477">
        <w:t>’</w:t>
      </w:r>
      <w:r>
        <w:t>s</w:t>
      </w:r>
      <w:r w:rsidR="00A07477">
        <w:t xml:space="preserve"> bij het uitvoeren van projecten</w:t>
      </w:r>
      <w:r w:rsidR="000D282E">
        <w:t xml:space="preserve"> waar biologische agenti</w:t>
      </w:r>
      <w:r w:rsidR="00BB3299">
        <w:t>a</w:t>
      </w:r>
      <w:r w:rsidR="000D282E">
        <w:t xml:space="preserve"> zich kunnen verspreiden. D</w:t>
      </w:r>
      <w:r w:rsidR="00A07477">
        <w:t>e lijst is niet volledig</w:t>
      </w:r>
      <w:r w:rsidR="00BB3299">
        <w:t xml:space="preserve">, </w:t>
      </w:r>
      <w:r w:rsidR="000D282E">
        <w:t>maar een verzameling van ervaringen</w:t>
      </w:r>
      <w:r w:rsidR="00B23D07">
        <w:t xml:space="preserve"> als aanvulling op de project-RI&amp;E</w:t>
      </w:r>
      <w:r>
        <w:t xml:space="preserve">. De relevantie </w:t>
      </w:r>
      <w:r w:rsidR="000D282E">
        <w:t xml:space="preserve">van maatregelen </w:t>
      </w:r>
      <w:r>
        <w:t>hangt af van werkwijze, omgeving, verontreiniging en wellicht nog andere factoren. Van elke maatregel kan aangegeven worden of die v</w:t>
      </w:r>
      <w:r w:rsidR="00D12952">
        <w:t>o</w:t>
      </w:r>
      <w:r>
        <w:t>or het betreffende project wel of niet genomen moet worden.</w:t>
      </w:r>
    </w:p>
    <w:p w14:paraId="06990208" w14:textId="77777777" w:rsidR="008C34ED" w:rsidRDefault="008C34ED" w:rsidP="00187B10"/>
    <w:tbl>
      <w:tblPr>
        <w:tblW w:w="10065" w:type="dxa"/>
        <w:tblInd w:w="-1139"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499"/>
        <w:gridCol w:w="1194"/>
        <w:gridCol w:w="2183"/>
        <w:gridCol w:w="5055"/>
        <w:gridCol w:w="1134"/>
      </w:tblGrid>
      <w:tr w:rsidR="008474C5" w:rsidRPr="001E28F0" w14:paraId="48636855" w14:textId="77777777" w:rsidTr="00D12952">
        <w:tc>
          <w:tcPr>
            <w:tcW w:w="499" w:type="dxa"/>
            <w:tcBorders>
              <w:top w:val="single" w:sz="4" w:space="0" w:color="auto"/>
              <w:bottom w:val="single" w:sz="4" w:space="0" w:color="auto"/>
              <w:right w:val="single" w:sz="4" w:space="0" w:color="auto"/>
            </w:tcBorders>
            <w:shd w:val="clear" w:color="auto" w:fill="auto"/>
          </w:tcPr>
          <w:p w14:paraId="5E1340E6" w14:textId="77777777" w:rsidR="008474C5" w:rsidRPr="001E28F0" w:rsidRDefault="008474C5" w:rsidP="008474C5">
            <w:pPr>
              <w:rPr>
                <w:sz w:val="16"/>
                <w:szCs w:val="16"/>
              </w:rPr>
            </w:pPr>
            <w:r w:rsidRPr="001E28F0">
              <w:rPr>
                <w:sz w:val="16"/>
                <w:szCs w:val="16"/>
              </w:rPr>
              <w:t>Nr.</w:t>
            </w:r>
          </w:p>
        </w:tc>
        <w:tc>
          <w:tcPr>
            <w:tcW w:w="1194" w:type="dxa"/>
            <w:tcBorders>
              <w:top w:val="single" w:sz="4" w:space="0" w:color="auto"/>
              <w:left w:val="single" w:sz="4" w:space="0" w:color="auto"/>
              <w:bottom w:val="single" w:sz="4" w:space="0" w:color="auto"/>
              <w:right w:val="single" w:sz="4" w:space="0" w:color="auto"/>
            </w:tcBorders>
            <w:shd w:val="clear" w:color="auto" w:fill="auto"/>
          </w:tcPr>
          <w:p w14:paraId="23AD93DE" w14:textId="77777777" w:rsidR="008474C5" w:rsidRPr="001E28F0" w:rsidRDefault="008474C5" w:rsidP="008474C5">
            <w:pPr>
              <w:rPr>
                <w:sz w:val="16"/>
                <w:szCs w:val="16"/>
              </w:rPr>
            </w:pPr>
            <w:r w:rsidRPr="001E28F0">
              <w:rPr>
                <w:sz w:val="16"/>
                <w:szCs w:val="16"/>
              </w:rPr>
              <w:t>Activiteit</w:t>
            </w:r>
          </w:p>
        </w:tc>
        <w:tc>
          <w:tcPr>
            <w:tcW w:w="2183" w:type="dxa"/>
            <w:tcBorders>
              <w:top w:val="single" w:sz="4" w:space="0" w:color="auto"/>
              <w:left w:val="single" w:sz="4" w:space="0" w:color="auto"/>
              <w:bottom w:val="single" w:sz="4" w:space="0" w:color="auto"/>
              <w:right w:val="single" w:sz="4" w:space="0" w:color="auto"/>
            </w:tcBorders>
            <w:shd w:val="clear" w:color="auto" w:fill="auto"/>
          </w:tcPr>
          <w:p w14:paraId="550E7D18" w14:textId="77777777" w:rsidR="008474C5" w:rsidRPr="001E28F0" w:rsidRDefault="008474C5" w:rsidP="008474C5">
            <w:pPr>
              <w:rPr>
                <w:sz w:val="16"/>
                <w:szCs w:val="16"/>
              </w:rPr>
            </w:pPr>
            <w:r w:rsidRPr="001E28F0">
              <w:rPr>
                <w:sz w:val="16"/>
                <w:szCs w:val="16"/>
              </w:rPr>
              <w:t>Arbo-/milieurisico</w:t>
            </w:r>
          </w:p>
        </w:tc>
        <w:tc>
          <w:tcPr>
            <w:tcW w:w="5055" w:type="dxa"/>
            <w:tcBorders>
              <w:top w:val="single" w:sz="4" w:space="0" w:color="auto"/>
              <w:left w:val="single" w:sz="4" w:space="0" w:color="auto"/>
              <w:bottom w:val="single" w:sz="4" w:space="0" w:color="auto"/>
            </w:tcBorders>
            <w:shd w:val="clear" w:color="auto" w:fill="auto"/>
          </w:tcPr>
          <w:p w14:paraId="27E1EC91" w14:textId="77777777" w:rsidR="008474C5" w:rsidRPr="001E28F0" w:rsidRDefault="008474C5" w:rsidP="008474C5">
            <w:pPr>
              <w:rPr>
                <w:sz w:val="16"/>
                <w:szCs w:val="16"/>
              </w:rPr>
            </w:pPr>
            <w:r w:rsidRPr="00CA03B8">
              <w:rPr>
                <w:color w:val="FFFFFF"/>
                <w:sz w:val="16"/>
                <w:szCs w:val="16"/>
              </w:rPr>
              <w:t>Te treffen maatregelen</w:t>
            </w:r>
          </w:p>
        </w:tc>
        <w:tc>
          <w:tcPr>
            <w:tcW w:w="1134" w:type="dxa"/>
            <w:tcBorders>
              <w:top w:val="single" w:sz="4" w:space="0" w:color="auto"/>
              <w:left w:val="single" w:sz="4" w:space="0" w:color="auto"/>
              <w:bottom w:val="single" w:sz="4" w:space="0" w:color="auto"/>
            </w:tcBorders>
            <w:shd w:val="clear" w:color="auto" w:fill="auto"/>
          </w:tcPr>
          <w:p w14:paraId="6145EAEF" w14:textId="77777777" w:rsidR="00D12952" w:rsidRDefault="00D12952" w:rsidP="00D12952">
            <w:pPr>
              <w:spacing w:before="0" w:line="240" w:lineRule="auto"/>
              <w:rPr>
                <w:sz w:val="16"/>
                <w:szCs w:val="16"/>
              </w:rPr>
            </w:pPr>
            <w:r>
              <w:rPr>
                <w:sz w:val="16"/>
                <w:szCs w:val="16"/>
              </w:rPr>
              <w:t xml:space="preserve">Van </w:t>
            </w:r>
          </w:p>
          <w:p w14:paraId="213D5144" w14:textId="5E2DA684" w:rsidR="008474C5" w:rsidRPr="00CA03B8" w:rsidRDefault="00D12952" w:rsidP="00D12952">
            <w:pPr>
              <w:spacing w:before="0" w:line="240" w:lineRule="auto"/>
              <w:rPr>
                <w:sz w:val="16"/>
                <w:szCs w:val="16"/>
              </w:rPr>
            </w:pPr>
            <w:r>
              <w:rPr>
                <w:sz w:val="16"/>
                <w:szCs w:val="16"/>
              </w:rPr>
              <w:t>toepassing?</w:t>
            </w:r>
          </w:p>
        </w:tc>
      </w:tr>
      <w:tr w:rsidR="008474C5" w:rsidRPr="001E28F0" w14:paraId="3BF70C46" w14:textId="77777777" w:rsidTr="00D12952">
        <w:tc>
          <w:tcPr>
            <w:tcW w:w="499" w:type="dxa"/>
            <w:tcBorders>
              <w:top w:val="single" w:sz="4" w:space="0" w:color="auto"/>
              <w:bottom w:val="single" w:sz="4" w:space="0" w:color="auto"/>
              <w:right w:val="single" w:sz="4" w:space="0" w:color="auto"/>
            </w:tcBorders>
            <w:shd w:val="clear" w:color="auto" w:fill="auto"/>
          </w:tcPr>
          <w:p w14:paraId="28A65B6C" w14:textId="2B0CB5D7" w:rsidR="008474C5" w:rsidRPr="00051219" w:rsidRDefault="008474C5" w:rsidP="008474C5">
            <w:pPr>
              <w:rPr>
                <w:b/>
                <w:sz w:val="16"/>
                <w:szCs w:val="16"/>
              </w:rPr>
            </w:pPr>
            <w:r w:rsidRPr="00051219">
              <w:rPr>
                <w:b/>
                <w:sz w:val="16"/>
                <w:szCs w:val="16"/>
              </w:rPr>
              <w:t>1</w:t>
            </w:r>
          </w:p>
        </w:tc>
        <w:tc>
          <w:tcPr>
            <w:tcW w:w="8432" w:type="dxa"/>
            <w:gridSpan w:val="3"/>
            <w:tcBorders>
              <w:top w:val="single" w:sz="4" w:space="0" w:color="auto"/>
              <w:left w:val="single" w:sz="4" w:space="0" w:color="auto"/>
              <w:bottom w:val="single" w:sz="4" w:space="0" w:color="auto"/>
            </w:tcBorders>
            <w:shd w:val="clear" w:color="auto" w:fill="auto"/>
          </w:tcPr>
          <w:p w14:paraId="110E1036" w14:textId="77777777" w:rsidR="008474C5" w:rsidRPr="00051219" w:rsidRDefault="008474C5" w:rsidP="008474C5">
            <w:pPr>
              <w:spacing w:line="200" w:lineRule="exact"/>
              <w:rPr>
                <w:b/>
                <w:sz w:val="16"/>
                <w:szCs w:val="16"/>
              </w:rPr>
            </w:pPr>
            <w:r w:rsidRPr="00051219">
              <w:rPr>
                <w:b/>
                <w:sz w:val="16"/>
                <w:szCs w:val="16"/>
              </w:rPr>
              <w:t>Overlast naar de omgeving</w:t>
            </w:r>
            <w:r>
              <w:rPr>
                <w:b/>
                <w:sz w:val="16"/>
                <w:szCs w:val="16"/>
              </w:rPr>
              <w:t xml:space="preserve"> </w:t>
            </w:r>
            <w:r w:rsidRPr="00051219">
              <w:rPr>
                <w:b/>
                <w:sz w:val="16"/>
                <w:szCs w:val="16"/>
              </w:rPr>
              <w:t>-</w:t>
            </w:r>
            <w:r>
              <w:rPr>
                <w:b/>
                <w:sz w:val="16"/>
                <w:szCs w:val="16"/>
              </w:rPr>
              <w:t xml:space="preserve"> </w:t>
            </w:r>
            <w:r w:rsidRPr="00051219">
              <w:rPr>
                <w:b/>
                <w:sz w:val="16"/>
                <w:szCs w:val="16"/>
              </w:rPr>
              <w:t>Hinder voor derden</w:t>
            </w:r>
          </w:p>
        </w:tc>
        <w:tc>
          <w:tcPr>
            <w:tcW w:w="1134" w:type="dxa"/>
            <w:tcBorders>
              <w:top w:val="single" w:sz="4" w:space="0" w:color="auto"/>
              <w:left w:val="single" w:sz="4" w:space="0" w:color="auto"/>
              <w:bottom w:val="single" w:sz="4" w:space="0" w:color="auto"/>
            </w:tcBorders>
            <w:shd w:val="clear" w:color="auto" w:fill="auto"/>
            <w:vAlign w:val="bottom"/>
          </w:tcPr>
          <w:p w14:paraId="63909027" w14:textId="77777777" w:rsidR="008474C5" w:rsidRPr="001E28F0" w:rsidRDefault="008474C5" w:rsidP="008474C5">
            <w:pPr>
              <w:spacing w:line="200" w:lineRule="exact"/>
              <w:rPr>
                <w:sz w:val="16"/>
                <w:szCs w:val="16"/>
              </w:rPr>
            </w:pPr>
          </w:p>
        </w:tc>
      </w:tr>
      <w:tr w:rsidR="008474C5" w:rsidRPr="001E28F0" w14:paraId="76C41BDF" w14:textId="77777777" w:rsidTr="00D12952">
        <w:tc>
          <w:tcPr>
            <w:tcW w:w="499" w:type="dxa"/>
            <w:tcBorders>
              <w:top w:val="single" w:sz="4" w:space="0" w:color="auto"/>
              <w:bottom w:val="single" w:sz="4" w:space="0" w:color="auto"/>
              <w:right w:val="single" w:sz="4" w:space="0" w:color="auto"/>
            </w:tcBorders>
            <w:shd w:val="clear" w:color="auto" w:fill="auto"/>
          </w:tcPr>
          <w:p w14:paraId="64981709" w14:textId="77777777" w:rsidR="008474C5" w:rsidRPr="00051219" w:rsidRDefault="008474C5" w:rsidP="008474C5">
            <w:pPr>
              <w:rPr>
                <w:b/>
                <w:sz w:val="16"/>
                <w:szCs w:val="16"/>
              </w:rPr>
            </w:pPr>
          </w:p>
        </w:tc>
        <w:tc>
          <w:tcPr>
            <w:tcW w:w="8432" w:type="dxa"/>
            <w:gridSpan w:val="3"/>
            <w:tcBorders>
              <w:top w:val="single" w:sz="4" w:space="0" w:color="auto"/>
              <w:left w:val="single" w:sz="4" w:space="0" w:color="auto"/>
              <w:bottom w:val="single" w:sz="4" w:space="0" w:color="auto"/>
            </w:tcBorders>
            <w:shd w:val="clear" w:color="auto" w:fill="auto"/>
            <w:vAlign w:val="bottom"/>
          </w:tcPr>
          <w:p w14:paraId="39B8AFAD" w14:textId="77777777" w:rsidR="008474C5" w:rsidRPr="00051219" w:rsidRDefault="008474C5" w:rsidP="008474C5">
            <w:pPr>
              <w:spacing w:line="200" w:lineRule="exact"/>
              <w:rPr>
                <w:sz w:val="16"/>
                <w:szCs w:val="16"/>
              </w:rPr>
            </w:pPr>
            <w:r>
              <w:rPr>
                <w:sz w:val="16"/>
                <w:szCs w:val="16"/>
              </w:rPr>
              <w:t>Bebording op afzetting aanbrengen</w:t>
            </w:r>
          </w:p>
        </w:tc>
        <w:tc>
          <w:tcPr>
            <w:tcW w:w="1134" w:type="dxa"/>
            <w:tcBorders>
              <w:top w:val="single" w:sz="4" w:space="0" w:color="auto"/>
              <w:left w:val="single" w:sz="4" w:space="0" w:color="auto"/>
              <w:bottom w:val="single" w:sz="4" w:space="0" w:color="auto"/>
            </w:tcBorders>
            <w:shd w:val="clear" w:color="auto" w:fill="auto"/>
            <w:vAlign w:val="bottom"/>
          </w:tcPr>
          <w:p w14:paraId="7D385FE7" w14:textId="185A0EAA" w:rsidR="008474C5" w:rsidRDefault="008474C5" w:rsidP="008474C5">
            <w:pPr>
              <w:spacing w:line="200" w:lineRule="exact"/>
              <w:rPr>
                <w:sz w:val="16"/>
                <w:szCs w:val="16"/>
              </w:rPr>
            </w:pPr>
          </w:p>
        </w:tc>
      </w:tr>
      <w:tr w:rsidR="008474C5" w:rsidRPr="001E28F0" w14:paraId="3CBEA845" w14:textId="77777777" w:rsidTr="00D12952">
        <w:tc>
          <w:tcPr>
            <w:tcW w:w="499" w:type="dxa"/>
            <w:tcBorders>
              <w:top w:val="single" w:sz="4" w:space="0" w:color="auto"/>
              <w:bottom w:val="single" w:sz="4" w:space="0" w:color="auto"/>
              <w:right w:val="single" w:sz="4" w:space="0" w:color="auto"/>
            </w:tcBorders>
            <w:shd w:val="clear" w:color="auto" w:fill="auto"/>
          </w:tcPr>
          <w:p w14:paraId="5C6E3D0F" w14:textId="77777777" w:rsidR="008474C5" w:rsidRPr="00051219" w:rsidRDefault="008474C5" w:rsidP="008474C5">
            <w:pPr>
              <w:rPr>
                <w:b/>
                <w:sz w:val="16"/>
                <w:szCs w:val="16"/>
              </w:rPr>
            </w:pPr>
          </w:p>
        </w:tc>
        <w:tc>
          <w:tcPr>
            <w:tcW w:w="8432" w:type="dxa"/>
            <w:gridSpan w:val="3"/>
            <w:tcBorders>
              <w:top w:val="single" w:sz="4" w:space="0" w:color="auto"/>
              <w:left w:val="single" w:sz="4" w:space="0" w:color="auto"/>
              <w:bottom w:val="single" w:sz="4" w:space="0" w:color="auto"/>
            </w:tcBorders>
            <w:shd w:val="clear" w:color="auto" w:fill="auto"/>
            <w:vAlign w:val="bottom"/>
          </w:tcPr>
          <w:p w14:paraId="0C295CD1" w14:textId="2BA79FC7" w:rsidR="008474C5" w:rsidRDefault="008474C5" w:rsidP="008474C5">
            <w:pPr>
              <w:spacing w:line="200" w:lineRule="exact"/>
              <w:rPr>
                <w:sz w:val="16"/>
                <w:szCs w:val="16"/>
              </w:rPr>
            </w:pPr>
            <w:r>
              <w:rPr>
                <w:sz w:val="16"/>
                <w:szCs w:val="16"/>
              </w:rPr>
              <w:t xml:space="preserve">Verspreiding van </w:t>
            </w:r>
            <w:r w:rsidR="000D282E">
              <w:rPr>
                <w:sz w:val="16"/>
                <w:szCs w:val="16"/>
              </w:rPr>
              <w:t>biologische agentia</w:t>
            </w:r>
            <w:r>
              <w:rPr>
                <w:sz w:val="16"/>
                <w:szCs w:val="16"/>
              </w:rPr>
              <w:t xml:space="preserve"> naar de omgeving beperken</w:t>
            </w:r>
          </w:p>
        </w:tc>
        <w:tc>
          <w:tcPr>
            <w:tcW w:w="1134" w:type="dxa"/>
            <w:tcBorders>
              <w:top w:val="single" w:sz="4" w:space="0" w:color="auto"/>
              <w:left w:val="single" w:sz="4" w:space="0" w:color="auto"/>
              <w:bottom w:val="single" w:sz="4" w:space="0" w:color="auto"/>
            </w:tcBorders>
            <w:shd w:val="clear" w:color="auto" w:fill="auto"/>
            <w:vAlign w:val="bottom"/>
          </w:tcPr>
          <w:p w14:paraId="29DA74C6" w14:textId="51F15B23" w:rsidR="008474C5" w:rsidRDefault="008474C5" w:rsidP="008474C5">
            <w:pPr>
              <w:spacing w:line="200" w:lineRule="exact"/>
              <w:rPr>
                <w:sz w:val="16"/>
                <w:szCs w:val="16"/>
              </w:rPr>
            </w:pPr>
          </w:p>
        </w:tc>
      </w:tr>
      <w:tr w:rsidR="008474C5" w:rsidRPr="001E28F0" w14:paraId="6CDB7B53" w14:textId="77777777" w:rsidTr="00D12952">
        <w:tc>
          <w:tcPr>
            <w:tcW w:w="499" w:type="dxa"/>
            <w:tcBorders>
              <w:top w:val="single" w:sz="4" w:space="0" w:color="auto"/>
              <w:bottom w:val="single" w:sz="4" w:space="0" w:color="auto"/>
              <w:right w:val="single" w:sz="4" w:space="0" w:color="auto"/>
            </w:tcBorders>
            <w:shd w:val="clear" w:color="auto" w:fill="auto"/>
          </w:tcPr>
          <w:p w14:paraId="73AB8918" w14:textId="77777777" w:rsidR="008474C5" w:rsidRPr="00051219" w:rsidRDefault="008474C5" w:rsidP="008474C5">
            <w:pPr>
              <w:rPr>
                <w:b/>
                <w:sz w:val="16"/>
                <w:szCs w:val="16"/>
              </w:rPr>
            </w:pPr>
          </w:p>
        </w:tc>
        <w:tc>
          <w:tcPr>
            <w:tcW w:w="8432" w:type="dxa"/>
            <w:gridSpan w:val="3"/>
            <w:tcBorders>
              <w:top w:val="single" w:sz="4" w:space="0" w:color="auto"/>
              <w:left w:val="single" w:sz="4" w:space="0" w:color="auto"/>
              <w:bottom w:val="single" w:sz="4" w:space="0" w:color="auto"/>
            </w:tcBorders>
            <w:shd w:val="clear" w:color="auto" w:fill="auto"/>
            <w:vAlign w:val="bottom"/>
          </w:tcPr>
          <w:p w14:paraId="16B74E90" w14:textId="77777777" w:rsidR="008474C5" w:rsidRDefault="008474C5" w:rsidP="008474C5">
            <w:pPr>
              <w:spacing w:line="200" w:lineRule="exact"/>
              <w:rPr>
                <w:sz w:val="16"/>
                <w:szCs w:val="16"/>
              </w:rPr>
            </w:pPr>
            <w:r>
              <w:rPr>
                <w:sz w:val="16"/>
                <w:szCs w:val="16"/>
              </w:rPr>
              <w:t>Afzetting op voldoende afstand</w:t>
            </w:r>
          </w:p>
        </w:tc>
        <w:tc>
          <w:tcPr>
            <w:tcW w:w="1134" w:type="dxa"/>
            <w:tcBorders>
              <w:top w:val="single" w:sz="4" w:space="0" w:color="auto"/>
              <w:left w:val="single" w:sz="4" w:space="0" w:color="auto"/>
              <w:bottom w:val="single" w:sz="4" w:space="0" w:color="auto"/>
            </w:tcBorders>
            <w:shd w:val="clear" w:color="auto" w:fill="auto"/>
            <w:vAlign w:val="bottom"/>
          </w:tcPr>
          <w:p w14:paraId="114DB312" w14:textId="33421D37" w:rsidR="008474C5" w:rsidRDefault="008474C5" w:rsidP="008474C5">
            <w:pPr>
              <w:spacing w:line="200" w:lineRule="exact"/>
              <w:rPr>
                <w:sz w:val="16"/>
                <w:szCs w:val="16"/>
              </w:rPr>
            </w:pPr>
          </w:p>
        </w:tc>
      </w:tr>
      <w:tr w:rsidR="008474C5" w:rsidRPr="001E28F0" w14:paraId="2B1C0455" w14:textId="25F50668" w:rsidTr="00D12952">
        <w:tc>
          <w:tcPr>
            <w:tcW w:w="499" w:type="dxa"/>
            <w:tcBorders>
              <w:top w:val="single" w:sz="4" w:space="0" w:color="auto"/>
              <w:bottom w:val="single" w:sz="4" w:space="0" w:color="auto"/>
              <w:right w:val="single" w:sz="4" w:space="0" w:color="auto"/>
            </w:tcBorders>
            <w:shd w:val="clear" w:color="auto" w:fill="auto"/>
          </w:tcPr>
          <w:p w14:paraId="3B170B6D" w14:textId="19DD73DD" w:rsidR="008474C5" w:rsidRPr="00051219" w:rsidRDefault="008474C5" w:rsidP="008474C5">
            <w:pPr>
              <w:rPr>
                <w:b/>
                <w:sz w:val="16"/>
                <w:szCs w:val="16"/>
              </w:rPr>
            </w:pPr>
          </w:p>
        </w:tc>
        <w:tc>
          <w:tcPr>
            <w:tcW w:w="8432" w:type="dxa"/>
            <w:gridSpan w:val="3"/>
            <w:tcBorders>
              <w:top w:val="single" w:sz="4" w:space="0" w:color="auto"/>
              <w:left w:val="single" w:sz="4" w:space="0" w:color="auto"/>
              <w:bottom w:val="single" w:sz="4" w:space="0" w:color="auto"/>
            </w:tcBorders>
            <w:shd w:val="clear" w:color="auto" w:fill="auto"/>
            <w:vAlign w:val="bottom"/>
          </w:tcPr>
          <w:p w14:paraId="7E1E1A34" w14:textId="5FB2A160" w:rsidR="008474C5" w:rsidRDefault="008474C5" w:rsidP="008474C5">
            <w:pPr>
              <w:spacing w:line="200" w:lineRule="exact"/>
              <w:rPr>
                <w:sz w:val="16"/>
                <w:szCs w:val="16"/>
              </w:rPr>
            </w:pPr>
          </w:p>
        </w:tc>
        <w:tc>
          <w:tcPr>
            <w:tcW w:w="1134" w:type="dxa"/>
            <w:tcBorders>
              <w:top w:val="single" w:sz="4" w:space="0" w:color="auto"/>
              <w:left w:val="single" w:sz="4" w:space="0" w:color="auto"/>
              <w:bottom w:val="single" w:sz="4" w:space="0" w:color="auto"/>
            </w:tcBorders>
            <w:shd w:val="clear" w:color="auto" w:fill="auto"/>
            <w:vAlign w:val="bottom"/>
          </w:tcPr>
          <w:p w14:paraId="63E03347" w14:textId="62E5D3A3" w:rsidR="008474C5" w:rsidRDefault="008474C5" w:rsidP="008474C5">
            <w:pPr>
              <w:spacing w:line="200" w:lineRule="exact"/>
              <w:rPr>
                <w:sz w:val="16"/>
                <w:szCs w:val="16"/>
              </w:rPr>
            </w:pPr>
          </w:p>
        </w:tc>
      </w:tr>
      <w:tr w:rsidR="008474C5" w:rsidRPr="001E28F0" w14:paraId="12D0C75A" w14:textId="78C799CF" w:rsidTr="00D12952">
        <w:tc>
          <w:tcPr>
            <w:tcW w:w="499" w:type="dxa"/>
            <w:tcBorders>
              <w:top w:val="single" w:sz="4" w:space="0" w:color="auto"/>
              <w:bottom w:val="single" w:sz="4" w:space="0" w:color="auto"/>
              <w:right w:val="single" w:sz="4" w:space="0" w:color="auto"/>
            </w:tcBorders>
            <w:shd w:val="clear" w:color="auto" w:fill="auto"/>
          </w:tcPr>
          <w:p w14:paraId="6CDF0D0A" w14:textId="58BA3A55" w:rsidR="008474C5" w:rsidRPr="00051219" w:rsidRDefault="008474C5" w:rsidP="008474C5">
            <w:pPr>
              <w:rPr>
                <w:b/>
                <w:sz w:val="16"/>
                <w:szCs w:val="16"/>
              </w:rPr>
            </w:pPr>
            <w:r w:rsidRPr="00051219">
              <w:rPr>
                <w:b/>
                <w:sz w:val="16"/>
                <w:szCs w:val="16"/>
              </w:rPr>
              <w:t>2</w:t>
            </w:r>
          </w:p>
        </w:tc>
        <w:tc>
          <w:tcPr>
            <w:tcW w:w="8432" w:type="dxa"/>
            <w:gridSpan w:val="3"/>
            <w:tcBorders>
              <w:top w:val="single" w:sz="4" w:space="0" w:color="auto"/>
              <w:left w:val="single" w:sz="4" w:space="0" w:color="auto"/>
              <w:bottom w:val="single" w:sz="4" w:space="0" w:color="auto"/>
            </w:tcBorders>
            <w:shd w:val="clear" w:color="auto" w:fill="auto"/>
          </w:tcPr>
          <w:p w14:paraId="44042282" w14:textId="2C03B50D" w:rsidR="008474C5" w:rsidRPr="00051219" w:rsidRDefault="008474C5" w:rsidP="008474C5">
            <w:pPr>
              <w:spacing w:line="200" w:lineRule="exact"/>
              <w:rPr>
                <w:b/>
                <w:sz w:val="16"/>
                <w:szCs w:val="16"/>
              </w:rPr>
            </w:pPr>
            <w:r w:rsidRPr="00051219">
              <w:rPr>
                <w:b/>
                <w:sz w:val="16"/>
                <w:szCs w:val="16"/>
              </w:rPr>
              <w:t>Algemeen werken op de projectlocatie-Letsel</w:t>
            </w:r>
          </w:p>
        </w:tc>
        <w:tc>
          <w:tcPr>
            <w:tcW w:w="1134" w:type="dxa"/>
            <w:tcBorders>
              <w:top w:val="single" w:sz="4" w:space="0" w:color="auto"/>
              <w:left w:val="single" w:sz="4" w:space="0" w:color="auto"/>
              <w:bottom w:val="single" w:sz="4" w:space="0" w:color="auto"/>
            </w:tcBorders>
            <w:shd w:val="clear" w:color="auto" w:fill="auto"/>
            <w:vAlign w:val="bottom"/>
          </w:tcPr>
          <w:p w14:paraId="6DACA207" w14:textId="25459090" w:rsidR="008474C5" w:rsidRDefault="008474C5" w:rsidP="008474C5">
            <w:pPr>
              <w:spacing w:line="200" w:lineRule="exact"/>
              <w:rPr>
                <w:sz w:val="16"/>
                <w:szCs w:val="16"/>
              </w:rPr>
            </w:pPr>
          </w:p>
        </w:tc>
      </w:tr>
      <w:tr w:rsidR="008474C5" w:rsidRPr="001E28F0" w14:paraId="4FDCC9C3" w14:textId="5CFD31B0" w:rsidTr="00D12952">
        <w:tc>
          <w:tcPr>
            <w:tcW w:w="499" w:type="dxa"/>
            <w:tcBorders>
              <w:top w:val="single" w:sz="4" w:space="0" w:color="auto"/>
              <w:bottom w:val="single" w:sz="4" w:space="0" w:color="auto"/>
              <w:right w:val="single" w:sz="4" w:space="0" w:color="auto"/>
            </w:tcBorders>
            <w:shd w:val="clear" w:color="auto" w:fill="auto"/>
          </w:tcPr>
          <w:p w14:paraId="6E7C953E" w14:textId="1C648E91" w:rsidR="008474C5" w:rsidRPr="00051219" w:rsidRDefault="008474C5" w:rsidP="008474C5">
            <w:pPr>
              <w:rPr>
                <w:b/>
                <w:sz w:val="16"/>
                <w:szCs w:val="16"/>
              </w:rPr>
            </w:pPr>
          </w:p>
        </w:tc>
        <w:tc>
          <w:tcPr>
            <w:tcW w:w="8432" w:type="dxa"/>
            <w:gridSpan w:val="3"/>
            <w:tcBorders>
              <w:top w:val="single" w:sz="4" w:space="0" w:color="auto"/>
              <w:left w:val="single" w:sz="4" w:space="0" w:color="auto"/>
              <w:bottom w:val="single" w:sz="4" w:space="0" w:color="auto"/>
            </w:tcBorders>
            <w:shd w:val="clear" w:color="auto" w:fill="auto"/>
            <w:vAlign w:val="bottom"/>
          </w:tcPr>
          <w:p w14:paraId="3C766BA7" w14:textId="0D3657E5" w:rsidR="008474C5" w:rsidRPr="00051219" w:rsidRDefault="008474C5" w:rsidP="008474C5">
            <w:pPr>
              <w:spacing w:line="200" w:lineRule="exact"/>
              <w:rPr>
                <w:sz w:val="16"/>
                <w:szCs w:val="16"/>
              </w:rPr>
            </w:pPr>
            <w:r w:rsidRPr="00051219">
              <w:rPr>
                <w:sz w:val="16"/>
                <w:szCs w:val="16"/>
              </w:rPr>
              <w:t>Derden zoveel mogelijk buiten de risicozone houden</w:t>
            </w:r>
          </w:p>
        </w:tc>
        <w:tc>
          <w:tcPr>
            <w:tcW w:w="1134" w:type="dxa"/>
            <w:tcBorders>
              <w:top w:val="single" w:sz="4" w:space="0" w:color="auto"/>
              <w:left w:val="single" w:sz="4" w:space="0" w:color="auto"/>
              <w:bottom w:val="single" w:sz="4" w:space="0" w:color="auto"/>
            </w:tcBorders>
            <w:shd w:val="clear" w:color="auto" w:fill="auto"/>
            <w:vAlign w:val="bottom"/>
          </w:tcPr>
          <w:p w14:paraId="260CB086" w14:textId="78D6A176" w:rsidR="008474C5" w:rsidRDefault="008474C5" w:rsidP="008474C5">
            <w:pPr>
              <w:spacing w:line="200" w:lineRule="exact"/>
              <w:rPr>
                <w:sz w:val="16"/>
                <w:szCs w:val="16"/>
              </w:rPr>
            </w:pPr>
          </w:p>
        </w:tc>
      </w:tr>
      <w:tr w:rsidR="008474C5" w:rsidRPr="001E28F0" w14:paraId="10447312" w14:textId="061B1653" w:rsidTr="00D12952">
        <w:tc>
          <w:tcPr>
            <w:tcW w:w="499" w:type="dxa"/>
            <w:tcBorders>
              <w:top w:val="single" w:sz="4" w:space="0" w:color="auto"/>
              <w:bottom w:val="single" w:sz="4" w:space="0" w:color="auto"/>
              <w:right w:val="single" w:sz="4" w:space="0" w:color="auto"/>
            </w:tcBorders>
            <w:shd w:val="clear" w:color="auto" w:fill="auto"/>
          </w:tcPr>
          <w:p w14:paraId="643529CF" w14:textId="786816A8" w:rsidR="008474C5" w:rsidRPr="00051219" w:rsidRDefault="008474C5" w:rsidP="008474C5">
            <w:pPr>
              <w:rPr>
                <w:b/>
                <w:sz w:val="16"/>
                <w:szCs w:val="16"/>
              </w:rPr>
            </w:pPr>
          </w:p>
        </w:tc>
        <w:tc>
          <w:tcPr>
            <w:tcW w:w="8432" w:type="dxa"/>
            <w:gridSpan w:val="3"/>
            <w:tcBorders>
              <w:top w:val="single" w:sz="4" w:space="0" w:color="auto"/>
              <w:left w:val="single" w:sz="4" w:space="0" w:color="auto"/>
              <w:bottom w:val="single" w:sz="4" w:space="0" w:color="auto"/>
            </w:tcBorders>
            <w:shd w:val="clear" w:color="auto" w:fill="auto"/>
            <w:vAlign w:val="bottom"/>
          </w:tcPr>
          <w:p w14:paraId="6691E095" w14:textId="704B7B16" w:rsidR="008474C5" w:rsidRPr="00051219" w:rsidRDefault="008474C5" w:rsidP="008474C5">
            <w:pPr>
              <w:spacing w:line="200" w:lineRule="exact"/>
              <w:rPr>
                <w:sz w:val="16"/>
                <w:szCs w:val="16"/>
              </w:rPr>
            </w:pPr>
            <w:r>
              <w:rPr>
                <w:sz w:val="16"/>
                <w:szCs w:val="16"/>
              </w:rPr>
              <w:t>Voldoende BHV-</w:t>
            </w:r>
            <w:proofErr w:type="spellStart"/>
            <w:r>
              <w:rPr>
                <w:sz w:val="16"/>
                <w:szCs w:val="16"/>
              </w:rPr>
              <w:t>ers</w:t>
            </w:r>
            <w:proofErr w:type="spellEnd"/>
            <w:r>
              <w:rPr>
                <w:sz w:val="16"/>
                <w:szCs w:val="16"/>
              </w:rPr>
              <w:t xml:space="preserve"> aanwezig</w:t>
            </w:r>
          </w:p>
        </w:tc>
        <w:tc>
          <w:tcPr>
            <w:tcW w:w="1134" w:type="dxa"/>
            <w:tcBorders>
              <w:top w:val="single" w:sz="4" w:space="0" w:color="auto"/>
              <w:left w:val="single" w:sz="4" w:space="0" w:color="auto"/>
              <w:bottom w:val="single" w:sz="4" w:space="0" w:color="auto"/>
            </w:tcBorders>
            <w:shd w:val="clear" w:color="auto" w:fill="auto"/>
            <w:vAlign w:val="bottom"/>
          </w:tcPr>
          <w:p w14:paraId="0561B409" w14:textId="1ABE0038" w:rsidR="008474C5" w:rsidRDefault="008474C5" w:rsidP="008474C5">
            <w:pPr>
              <w:spacing w:line="200" w:lineRule="exact"/>
              <w:rPr>
                <w:sz w:val="16"/>
                <w:szCs w:val="16"/>
              </w:rPr>
            </w:pPr>
          </w:p>
        </w:tc>
      </w:tr>
      <w:tr w:rsidR="008474C5" w:rsidRPr="001E28F0" w14:paraId="1688D57A" w14:textId="5D2D3CCE" w:rsidTr="00D12952">
        <w:tc>
          <w:tcPr>
            <w:tcW w:w="499" w:type="dxa"/>
            <w:tcBorders>
              <w:top w:val="single" w:sz="4" w:space="0" w:color="auto"/>
              <w:bottom w:val="single" w:sz="4" w:space="0" w:color="auto"/>
              <w:right w:val="single" w:sz="4" w:space="0" w:color="auto"/>
            </w:tcBorders>
            <w:shd w:val="clear" w:color="auto" w:fill="auto"/>
          </w:tcPr>
          <w:p w14:paraId="1A2DF094" w14:textId="18A8B2DD" w:rsidR="008474C5" w:rsidRPr="00051219" w:rsidRDefault="008474C5" w:rsidP="008474C5">
            <w:pPr>
              <w:rPr>
                <w:b/>
                <w:sz w:val="16"/>
                <w:szCs w:val="16"/>
              </w:rPr>
            </w:pPr>
          </w:p>
        </w:tc>
        <w:tc>
          <w:tcPr>
            <w:tcW w:w="8432" w:type="dxa"/>
            <w:gridSpan w:val="3"/>
            <w:tcBorders>
              <w:top w:val="single" w:sz="4" w:space="0" w:color="auto"/>
              <w:left w:val="single" w:sz="4" w:space="0" w:color="auto"/>
              <w:bottom w:val="single" w:sz="4" w:space="0" w:color="auto"/>
            </w:tcBorders>
            <w:shd w:val="clear" w:color="auto" w:fill="auto"/>
            <w:vAlign w:val="bottom"/>
          </w:tcPr>
          <w:p w14:paraId="6F732EC3" w14:textId="7E7ED053" w:rsidR="008474C5" w:rsidRDefault="008474C5" w:rsidP="008474C5">
            <w:pPr>
              <w:spacing w:line="200" w:lineRule="exact"/>
              <w:rPr>
                <w:sz w:val="16"/>
                <w:szCs w:val="16"/>
              </w:rPr>
            </w:pPr>
            <w:r>
              <w:rPr>
                <w:sz w:val="16"/>
                <w:szCs w:val="16"/>
              </w:rPr>
              <w:t>LMRA uitvoeren</w:t>
            </w:r>
          </w:p>
        </w:tc>
        <w:tc>
          <w:tcPr>
            <w:tcW w:w="1134" w:type="dxa"/>
            <w:tcBorders>
              <w:top w:val="single" w:sz="4" w:space="0" w:color="auto"/>
              <w:left w:val="single" w:sz="4" w:space="0" w:color="auto"/>
              <w:bottom w:val="single" w:sz="4" w:space="0" w:color="auto"/>
            </w:tcBorders>
            <w:shd w:val="clear" w:color="auto" w:fill="auto"/>
            <w:vAlign w:val="bottom"/>
          </w:tcPr>
          <w:p w14:paraId="30D5D63E" w14:textId="620B0E37" w:rsidR="008474C5" w:rsidRDefault="008474C5" w:rsidP="008474C5">
            <w:pPr>
              <w:spacing w:line="200" w:lineRule="exact"/>
              <w:rPr>
                <w:sz w:val="16"/>
                <w:szCs w:val="16"/>
              </w:rPr>
            </w:pPr>
          </w:p>
        </w:tc>
      </w:tr>
      <w:tr w:rsidR="008474C5" w:rsidRPr="001E28F0" w14:paraId="3A4F000C" w14:textId="77777777" w:rsidTr="00D12952">
        <w:tc>
          <w:tcPr>
            <w:tcW w:w="499" w:type="dxa"/>
            <w:tcBorders>
              <w:top w:val="single" w:sz="4" w:space="0" w:color="auto"/>
              <w:bottom w:val="single" w:sz="4" w:space="0" w:color="auto"/>
              <w:right w:val="single" w:sz="4" w:space="0" w:color="auto"/>
            </w:tcBorders>
            <w:shd w:val="clear" w:color="auto" w:fill="auto"/>
          </w:tcPr>
          <w:p w14:paraId="331C94CC" w14:textId="2F46BF29" w:rsidR="008474C5" w:rsidRPr="00051219" w:rsidRDefault="008474C5" w:rsidP="001A3088">
            <w:pPr>
              <w:rPr>
                <w:b/>
                <w:sz w:val="16"/>
                <w:szCs w:val="16"/>
              </w:rPr>
            </w:pPr>
            <w:r w:rsidRPr="00051219">
              <w:rPr>
                <w:b/>
                <w:sz w:val="16"/>
                <w:szCs w:val="16"/>
              </w:rPr>
              <w:t>1</w:t>
            </w:r>
            <w:r w:rsidR="001A3088">
              <w:rPr>
                <w:b/>
                <w:sz w:val="16"/>
                <w:szCs w:val="16"/>
              </w:rPr>
              <w:t>5</w:t>
            </w:r>
          </w:p>
        </w:tc>
        <w:tc>
          <w:tcPr>
            <w:tcW w:w="8432" w:type="dxa"/>
            <w:gridSpan w:val="3"/>
            <w:tcBorders>
              <w:top w:val="single" w:sz="4" w:space="0" w:color="auto"/>
              <w:left w:val="single" w:sz="4" w:space="0" w:color="auto"/>
              <w:bottom w:val="single" w:sz="4" w:space="0" w:color="auto"/>
            </w:tcBorders>
            <w:shd w:val="clear" w:color="auto" w:fill="auto"/>
          </w:tcPr>
          <w:p w14:paraId="6A85368A" w14:textId="7A40634E" w:rsidR="008474C5" w:rsidRPr="00051219" w:rsidRDefault="008474C5" w:rsidP="008474C5">
            <w:pPr>
              <w:spacing w:line="200" w:lineRule="exact"/>
              <w:rPr>
                <w:b/>
                <w:sz w:val="16"/>
                <w:szCs w:val="16"/>
              </w:rPr>
            </w:pPr>
            <w:r w:rsidRPr="00051219">
              <w:rPr>
                <w:b/>
                <w:sz w:val="16"/>
                <w:szCs w:val="16"/>
              </w:rPr>
              <w:t xml:space="preserve">Stofvorming, blootstelling aan </w:t>
            </w:r>
            <w:r w:rsidR="00A07477">
              <w:rPr>
                <w:b/>
                <w:sz w:val="16"/>
                <w:szCs w:val="16"/>
              </w:rPr>
              <w:t>biologische agentia</w:t>
            </w:r>
            <w:r w:rsidRPr="00051219">
              <w:rPr>
                <w:b/>
                <w:sz w:val="16"/>
                <w:szCs w:val="16"/>
              </w:rPr>
              <w:t>, gezondheidsrisico’s, val- en struikelgevaar</w:t>
            </w:r>
          </w:p>
        </w:tc>
        <w:tc>
          <w:tcPr>
            <w:tcW w:w="1134" w:type="dxa"/>
            <w:tcBorders>
              <w:top w:val="single" w:sz="4" w:space="0" w:color="auto"/>
              <w:left w:val="single" w:sz="4" w:space="0" w:color="auto"/>
              <w:bottom w:val="single" w:sz="4" w:space="0" w:color="auto"/>
            </w:tcBorders>
            <w:shd w:val="clear" w:color="auto" w:fill="auto"/>
            <w:vAlign w:val="bottom"/>
          </w:tcPr>
          <w:p w14:paraId="138A4392" w14:textId="77777777" w:rsidR="008474C5" w:rsidRDefault="008474C5" w:rsidP="008474C5">
            <w:pPr>
              <w:spacing w:line="200" w:lineRule="exact"/>
              <w:rPr>
                <w:sz w:val="16"/>
                <w:szCs w:val="16"/>
              </w:rPr>
            </w:pPr>
          </w:p>
        </w:tc>
      </w:tr>
      <w:tr w:rsidR="008474C5" w:rsidRPr="001E28F0" w14:paraId="237843A1" w14:textId="77777777" w:rsidTr="00D12952">
        <w:tc>
          <w:tcPr>
            <w:tcW w:w="499" w:type="dxa"/>
            <w:tcBorders>
              <w:top w:val="single" w:sz="4" w:space="0" w:color="auto"/>
              <w:bottom w:val="single" w:sz="4" w:space="0" w:color="auto"/>
              <w:right w:val="single" w:sz="4" w:space="0" w:color="auto"/>
            </w:tcBorders>
            <w:shd w:val="clear" w:color="auto" w:fill="auto"/>
          </w:tcPr>
          <w:p w14:paraId="100B65C3" w14:textId="77777777" w:rsidR="008474C5" w:rsidRPr="00051219" w:rsidRDefault="008474C5" w:rsidP="008474C5">
            <w:pPr>
              <w:rPr>
                <w:b/>
                <w:sz w:val="16"/>
                <w:szCs w:val="16"/>
              </w:rPr>
            </w:pPr>
          </w:p>
        </w:tc>
        <w:tc>
          <w:tcPr>
            <w:tcW w:w="8432" w:type="dxa"/>
            <w:gridSpan w:val="3"/>
            <w:tcBorders>
              <w:top w:val="single" w:sz="4" w:space="0" w:color="auto"/>
              <w:left w:val="single" w:sz="4" w:space="0" w:color="auto"/>
              <w:bottom w:val="single" w:sz="4" w:space="0" w:color="auto"/>
            </w:tcBorders>
            <w:shd w:val="clear" w:color="auto" w:fill="auto"/>
            <w:vAlign w:val="bottom"/>
          </w:tcPr>
          <w:p w14:paraId="204BB692" w14:textId="58A96DEF" w:rsidR="008474C5" w:rsidRDefault="008474C5" w:rsidP="008474C5">
            <w:pPr>
              <w:spacing w:line="200" w:lineRule="exact"/>
              <w:rPr>
                <w:sz w:val="16"/>
                <w:szCs w:val="16"/>
              </w:rPr>
            </w:pPr>
            <w:r>
              <w:rPr>
                <w:sz w:val="16"/>
                <w:szCs w:val="16"/>
              </w:rPr>
              <w:t xml:space="preserve">Instructie </w:t>
            </w:r>
            <w:proofErr w:type="spellStart"/>
            <w:r>
              <w:rPr>
                <w:sz w:val="16"/>
                <w:szCs w:val="16"/>
              </w:rPr>
              <w:t>mbt</w:t>
            </w:r>
            <w:proofErr w:type="spellEnd"/>
            <w:r>
              <w:rPr>
                <w:sz w:val="16"/>
                <w:szCs w:val="16"/>
              </w:rPr>
              <w:t xml:space="preserve"> gebruik PBM</w:t>
            </w:r>
          </w:p>
        </w:tc>
        <w:tc>
          <w:tcPr>
            <w:tcW w:w="1134" w:type="dxa"/>
            <w:tcBorders>
              <w:top w:val="single" w:sz="4" w:space="0" w:color="auto"/>
              <w:left w:val="single" w:sz="4" w:space="0" w:color="auto"/>
              <w:bottom w:val="single" w:sz="4" w:space="0" w:color="auto"/>
            </w:tcBorders>
            <w:shd w:val="clear" w:color="auto" w:fill="auto"/>
            <w:vAlign w:val="bottom"/>
          </w:tcPr>
          <w:p w14:paraId="13A7B285" w14:textId="2213AC2F" w:rsidR="008474C5" w:rsidRDefault="008474C5" w:rsidP="008474C5">
            <w:pPr>
              <w:spacing w:line="200" w:lineRule="exact"/>
              <w:rPr>
                <w:sz w:val="16"/>
                <w:szCs w:val="16"/>
              </w:rPr>
            </w:pPr>
          </w:p>
        </w:tc>
      </w:tr>
      <w:tr w:rsidR="008474C5" w:rsidRPr="001E28F0" w14:paraId="106D2936" w14:textId="77777777" w:rsidTr="00D12952">
        <w:tc>
          <w:tcPr>
            <w:tcW w:w="499" w:type="dxa"/>
            <w:tcBorders>
              <w:top w:val="single" w:sz="4" w:space="0" w:color="auto"/>
              <w:bottom w:val="single" w:sz="4" w:space="0" w:color="auto"/>
              <w:right w:val="single" w:sz="4" w:space="0" w:color="auto"/>
            </w:tcBorders>
            <w:shd w:val="clear" w:color="auto" w:fill="auto"/>
          </w:tcPr>
          <w:p w14:paraId="57C72A83" w14:textId="77777777" w:rsidR="008474C5" w:rsidRPr="00051219" w:rsidRDefault="008474C5" w:rsidP="008474C5">
            <w:pPr>
              <w:rPr>
                <w:b/>
                <w:sz w:val="16"/>
                <w:szCs w:val="16"/>
              </w:rPr>
            </w:pPr>
          </w:p>
        </w:tc>
        <w:tc>
          <w:tcPr>
            <w:tcW w:w="8432" w:type="dxa"/>
            <w:gridSpan w:val="3"/>
            <w:tcBorders>
              <w:top w:val="single" w:sz="4" w:space="0" w:color="auto"/>
              <w:left w:val="single" w:sz="4" w:space="0" w:color="auto"/>
              <w:bottom w:val="single" w:sz="4" w:space="0" w:color="auto"/>
            </w:tcBorders>
            <w:shd w:val="clear" w:color="auto" w:fill="auto"/>
            <w:vAlign w:val="bottom"/>
          </w:tcPr>
          <w:p w14:paraId="0EB6D82E" w14:textId="6524D580" w:rsidR="008474C5" w:rsidRDefault="008474C5" w:rsidP="008474C5">
            <w:pPr>
              <w:spacing w:line="200" w:lineRule="exact"/>
              <w:rPr>
                <w:sz w:val="16"/>
                <w:szCs w:val="16"/>
              </w:rPr>
            </w:pPr>
            <w:r>
              <w:rPr>
                <w:sz w:val="16"/>
                <w:szCs w:val="16"/>
              </w:rPr>
              <w:t>Correct gebruik PBM</w:t>
            </w:r>
            <w:r w:rsidR="00A07477">
              <w:rPr>
                <w:sz w:val="16"/>
                <w:szCs w:val="16"/>
              </w:rPr>
              <w:t xml:space="preserve"> (let </w:t>
            </w:r>
            <w:proofErr w:type="spellStart"/>
            <w:r w:rsidR="00A07477">
              <w:rPr>
                <w:sz w:val="16"/>
                <w:szCs w:val="16"/>
              </w:rPr>
              <w:t>ophet</w:t>
            </w:r>
            <w:proofErr w:type="spellEnd"/>
            <w:r w:rsidR="00A07477">
              <w:rPr>
                <w:sz w:val="16"/>
                <w:szCs w:val="16"/>
              </w:rPr>
              <w:t xml:space="preserve"> juiste filter)</w:t>
            </w:r>
          </w:p>
        </w:tc>
        <w:tc>
          <w:tcPr>
            <w:tcW w:w="1134" w:type="dxa"/>
            <w:tcBorders>
              <w:top w:val="single" w:sz="4" w:space="0" w:color="auto"/>
              <w:left w:val="single" w:sz="4" w:space="0" w:color="auto"/>
              <w:bottom w:val="single" w:sz="4" w:space="0" w:color="auto"/>
            </w:tcBorders>
            <w:shd w:val="clear" w:color="auto" w:fill="auto"/>
            <w:vAlign w:val="bottom"/>
          </w:tcPr>
          <w:p w14:paraId="17902877" w14:textId="67C1505A" w:rsidR="008474C5" w:rsidRDefault="008474C5" w:rsidP="008474C5">
            <w:pPr>
              <w:spacing w:line="200" w:lineRule="exact"/>
              <w:rPr>
                <w:sz w:val="16"/>
                <w:szCs w:val="16"/>
              </w:rPr>
            </w:pPr>
          </w:p>
        </w:tc>
      </w:tr>
      <w:tr w:rsidR="008474C5" w:rsidRPr="001E28F0" w14:paraId="4BAADF21" w14:textId="77777777" w:rsidTr="00D12952">
        <w:tc>
          <w:tcPr>
            <w:tcW w:w="499" w:type="dxa"/>
            <w:tcBorders>
              <w:top w:val="single" w:sz="4" w:space="0" w:color="auto"/>
              <w:bottom w:val="single" w:sz="4" w:space="0" w:color="auto"/>
              <w:right w:val="single" w:sz="4" w:space="0" w:color="auto"/>
            </w:tcBorders>
            <w:shd w:val="clear" w:color="auto" w:fill="auto"/>
          </w:tcPr>
          <w:p w14:paraId="46D2B723" w14:textId="77777777" w:rsidR="008474C5" w:rsidRPr="00051219" w:rsidRDefault="008474C5" w:rsidP="008474C5">
            <w:pPr>
              <w:rPr>
                <w:b/>
                <w:sz w:val="16"/>
                <w:szCs w:val="16"/>
              </w:rPr>
            </w:pPr>
          </w:p>
        </w:tc>
        <w:tc>
          <w:tcPr>
            <w:tcW w:w="8432" w:type="dxa"/>
            <w:gridSpan w:val="3"/>
            <w:tcBorders>
              <w:top w:val="single" w:sz="4" w:space="0" w:color="auto"/>
              <w:left w:val="single" w:sz="4" w:space="0" w:color="auto"/>
              <w:bottom w:val="single" w:sz="4" w:space="0" w:color="auto"/>
            </w:tcBorders>
            <w:shd w:val="clear" w:color="auto" w:fill="auto"/>
            <w:vAlign w:val="bottom"/>
          </w:tcPr>
          <w:p w14:paraId="1CC88E3D" w14:textId="77777777" w:rsidR="008474C5" w:rsidRDefault="008474C5" w:rsidP="008474C5">
            <w:pPr>
              <w:spacing w:line="200" w:lineRule="exact"/>
              <w:rPr>
                <w:sz w:val="16"/>
                <w:szCs w:val="16"/>
              </w:rPr>
            </w:pPr>
            <w:r>
              <w:rPr>
                <w:sz w:val="16"/>
                <w:szCs w:val="16"/>
              </w:rPr>
              <w:t>Toepassen (bron)afzuiging en/of bevochtiging</w:t>
            </w:r>
          </w:p>
        </w:tc>
        <w:tc>
          <w:tcPr>
            <w:tcW w:w="1134" w:type="dxa"/>
            <w:tcBorders>
              <w:top w:val="single" w:sz="4" w:space="0" w:color="auto"/>
              <w:left w:val="single" w:sz="4" w:space="0" w:color="auto"/>
              <w:bottom w:val="single" w:sz="4" w:space="0" w:color="auto"/>
            </w:tcBorders>
            <w:shd w:val="clear" w:color="auto" w:fill="auto"/>
            <w:vAlign w:val="bottom"/>
          </w:tcPr>
          <w:p w14:paraId="55056970" w14:textId="7E347F42" w:rsidR="008474C5" w:rsidRDefault="008474C5" w:rsidP="008474C5">
            <w:pPr>
              <w:spacing w:line="200" w:lineRule="exact"/>
              <w:rPr>
                <w:sz w:val="16"/>
                <w:szCs w:val="16"/>
              </w:rPr>
            </w:pPr>
          </w:p>
        </w:tc>
      </w:tr>
      <w:tr w:rsidR="008474C5" w:rsidRPr="001E28F0" w14:paraId="21518626" w14:textId="77777777" w:rsidTr="00D12952">
        <w:tc>
          <w:tcPr>
            <w:tcW w:w="499" w:type="dxa"/>
            <w:tcBorders>
              <w:top w:val="single" w:sz="4" w:space="0" w:color="auto"/>
              <w:bottom w:val="single" w:sz="4" w:space="0" w:color="auto"/>
              <w:right w:val="single" w:sz="4" w:space="0" w:color="auto"/>
            </w:tcBorders>
            <w:shd w:val="clear" w:color="auto" w:fill="auto"/>
          </w:tcPr>
          <w:p w14:paraId="753ECEF9" w14:textId="77777777" w:rsidR="008474C5" w:rsidRPr="00051219" w:rsidRDefault="008474C5" w:rsidP="008474C5">
            <w:pPr>
              <w:rPr>
                <w:b/>
                <w:sz w:val="16"/>
                <w:szCs w:val="16"/>
              </w:rPr>
            </w:pPr>
          </w:p>
        </w:tc>
        <w:tc>
          <w:tcPr>
            <w:tcW w:w="8432" w:type="dxa"/>
            <w:gridSpan w:val="3"/>
            <w:tcBorders>
              <w:top w:val="single" w:sz="4" w:space="0" w:color="auto"/>
              <w:left w:val="single" w:sz="4" w:space="0" w:color="auto"/>
              <w:bottom w:val="single" w:sz="4" w:space="0" w:color="auto"/>
            </w:tcBorders>
            <w:shd w:val="clear" w:color="auto" w:fill="auto"/>
            <w:vAlign w:val="bottom"/>
          </w:tcPr>
          <w:p w14:paraId="05972C6F" w14:textId="77777777" w:rsidR="008474C5" w:rsidRDefault="008474C5" w:rsidP="008474C5">
            <w:pPr>
              <w:spacing w:line="200" w:lineRule="exact"/>
              <w:rPr>
                <w:sz w:val="16"/>
                <w:szCs w:val="16"/>
              </w:rPr>
            </w:pPr>
            <w:r>
              <w:rPr>
                <w:sz w:val="16"/>
                <w:szCs w:val="16"/>
              </w:rPr>
              <w:t>Correct gebruik gekeurd gereedschap</w:t>
            </w:r>
          </w:p>
        </w:tc>
        <w:tc>
          <w:tcPr>
            <w:tcW w:w="1134" w:type="dxa"/>
            <w:tcBorders>
              <w:top w:val="single" w:sz="4" w:space="0" w:color="auto"/>
              <w:left w:val="single" w:sz="4" w:space="0" w:color="auto"/>
              <w:bottom w:val="single" w:sz="4" w:space="0" w:color="auto"/>
            </w:tcBorders>
            <w:shd w:val="clear" w:color="auto" w:fill="auto"/>
            <w:vAlign w:val="bottom"/>
          </w:tcPr>
          <w:p w14:paraId="1390491C" w14:textId="3F02FCC4" w:rsidR="008474C5" w:rsidRDefault="008474C5" w:rsidP="008474C5">
            <w:pPr>
              <w:spacing w:line="200" w:lineRule="exact"/>
              <w:rPr>
                <w:sz w:val="16"/>
                <w:szCs w:val="16"/>
              </w:rPr>
            </w:pPr>
          </w:p>
        </w:tc>
      </w:tr>
      <w:tr w:rsidR="008474C5" w:rsidRPr="001E28F0" w14:paraId="4E09EAA5" w14:textId="77777777" w:rsidTr="00D12952">
        <w:tc>
          <w:tcPr>
            <w:tcW w:w="499" w:type="dxa"/>
            <w:tcBorders>
              <w:top w:val="single" w:sz="4" w:space="0" w:color="auto"/>
              <w:bottom w:val="single" w:sz="4" w:space="0" w:color="auto"/>
              <w:right w:val="single" w:sz="4" w:space="0" w:color="auto"/>
            </w:tcBorders>
            <w:shd w:val="clear" w:color="auto" w:fill="auto"/>
          </w:tcPr>
          <w:p w14:paraId="4F942483" w14:textId="77777777" w:rsidR="008474C5" w:rsidRPr="00051219" w:rsidRDefault="008474C5" w:rsidP="008474C5">
            <w:pPr>
              <w:rPr>
                <w:b/>
                <w:sz w:val="16"/>
                <w:szCs w:val="16"/>
              </w:rPr>
            </w:pPr>
          </w:p>
        </w:tc>
        <w:tc>
          <w:tcPr>
            <w:tcW w:w="8432" w:type="dxa"/>
            <w:gridSpan w:val="3"/>
            <w:tcBorders>
              <w:top w:val="single" w:sz="4" w:space="0" w:color="auto"/>
              <w:left w:val="single" w:sz="4" w:space="0" w:color="auto"/>
              <w:bottom w:val="single" w:sz="4" w:space="0" w:color="auto"/>
            </w:tcBorders>
            <w:shd w:val="clear" w:color="auto" w:fill="auto"/>
            <w:vAlign w:val="bottom"/>
          </w:tcPr>
          <w:p w14:paraId="0149A516" w14:textId="7FD63C72" w:rsidR="008474C5" w:rsidRDefault="008474C5" w:rsidP="008474C5">
            <w:pPr>
              <w:spacing w:line="200" w:lineRule="exact"/>
              <w:rPr>
                <w:sz w:val="16"/>
                <w:szCs w:val="16"/>
              </w:rPr>
            </w:pPr>
            <w:r w:rsidRPr="009A47B9">
              <w:rPr>
                <w:sz w:val="16"/>
                <w:szCs w:val="16"/>
              </w:rPr>
              <w:t xml:space="preserve">Bij machinaal werk: gebruik overdrukcabine met </w:t>
            </w:r>
            <w:r w:rsidR="00A07477">
              <w:rPr>
                <w:sz w:val="16"/>
                <w:szCs w:val="16"/>
              </w:rPr>
              <w:t>het juiste f</w:t>
            </w:r>
            <w:r w:rsidRPr="009A47B9">
              <w:rPr>
                <w:sz w:val="16"/>
                <w:szCs w:val="16"/>
              </w:rPr>
              <w:t>ilter</w:t>
            </w:r>
          </w:p>
        </w:tc>
        <w:tc>
          <w:tcPr>
            <w:tcW w:w="1134" w:type="dxa"/>
            <w:tcBorders>
              <w:top w:val="single" w:sz="4" w:space="0" w:color="auto"/>
              <w:left w:val="single" w:sz="4" w:space="0" w:color="auto"/>
              <w:bottom w:val="single" w:sz="4" w:space="0" w:color="auto"/>
            </w:tcBorders>
            <w:shd w:val="clear" w:color="auto" w:fill="auto"/>
            <w:vAlign w:val="bottom"/>
          </w:tcPr>
          <w:p w14:paraId="014EFB43" w14:textId="70A7B35B" w:rsidR="008474C5" w:rsidRDefault="008474C5" w:rsidP="008474C5">
            <w:pPr>
              <w:spacing w:line="200" w:lineRule="exact"/>
              <w:rPr>
                <w:sz w:val="16"/>
                <w:szCs w:val="16"/>
              </w:rPr>
            </w:pPr>
          </w:p>
        </w:tc>
      </w:tr>
      <w:tr w:rsidR="008474C5" w:rsidRPr="001E28F0" w14:paraId="7FCEBBE8" w14:textId="77777777" w:rsidTr="00D12952">
        <w:tc>
          <w:tcPr>
            <w:tcW w:w="499" w:type="dxa"/>
            <w:tcBorders>
              <w:top w:val="single" w:sz="4" w:space="0" w:color="auto"/>
              <w:bottom w:val="single" w:sz="4" w:space="0" w:color="auto"/>
              <w:right w:val="single" w:sz="4" w:space="0" w:color="auto"/>
            </w:tcBorders>
            <w:shd w:val="clear" w:color="auto" w:fill="auto"/>
          </w:tcPr>
          <w:p w14:paraId="3E267FEB" w14:textId="77777777" w:rsidR="008474C5" w:rsidRPr="00051219" w:rsidRDefault="008474C5" w:rsidP="008474C5">
            <w:pPr>
              <w:rPr>
                <w:b/>
                <w:sz w:val="16"/>
                <w:szCs w:val="16"/>
              </w:rPr>
            </w:pPr>
          </w:p>
        </w:tc>
        <w:tc>
          <w:tcPr>
            <w:tcW w:w="8432" w:type="dxa"/>
            <w:gridSpan w:val="3"/>
            <w:tcBorders>
              <w:top w:val="single" w:sz="4" w:space="0" w:color="auto"/>
              <w:left w:val="single" w:sz="4" w:space="0" w:color="auto"/>
              <w:bottom w:val="single" w:sz="4" w:space="0" w:color="auto"/>
            </w:tcBorders>
            <w:shd w:val="clear" w:color="auto" w:fill="auto"/>
            <w:vAlign w:val="bottom"/>
          </w:tcPr>
          <w:p w14:paraId="66062E4A" w14:textId="77777777" w:rsidR="008474C5" w:rsidRDefault="008474C5" w:rsidP="008474C5">
            <w:pPr>
              <w:spacing w:line="200" w:lineRule="exact"/>
              <w:rPr>
                <w:sz w:val="16"/>
                <w:szCs w:val="16"/>
              </w:rPr>
            </w:pPr>
          </w:p>
        </w:tc>
        <w:tc>
          <w:tcPr>
            <w:tcW w:w="1134" w:type="dxa"/>
            <w:tcBorders>
              <w:top w:val="single" w:sz="4" w:space="0" w:color="auto"/>
              <w:left w:val="single" w:sz="4" w:space="0" w:color="auto"/>
              <w:bottom w:val="single" w:sz="4" w:space="0" w:color="auto"/>
            </w:tcBorders>
            <w:shd w:val="clear" w:color="auto" w:fill="auto"/>
            <w:vAlign w:val="bottom"/>
          </w:tcPr>
          <w:p w14:paraId="162AB782" w14:textId="77777777" w:rsidR="008474C5" w:rsidRDefault="008474C5" w:rsidP="008474C5">
            <w:pPr>
              <w:spacing w:line="200" w:lineRule="exact"/>
              <w:rPr>
                <w:sz w:val="16"/>
                <w:szCs w:val="16"/>
              </w:rPr>
            </w:pPr>
          </w:p>
        </w:tc>
      </w:tr>
      <w:tr w:rsidR="008474C5" w:rsidRPr="001E28F0" w14:paraId="47C71F35" w14:textId="77777777" w:rsidTr="00D12952">
        <w:tc>
          <w:tcPr>
            <w:tcW w:w="499" w:type="dxa"/>
            <w:tcBorders>
              <w:top w:val="single" w:sz="4" w:space="0" w:color="auto"/>
              <w:bottom w:val="single" w:sz="4" w:space="0" w:color="auto"/>
              <w:right w:val="single" w:sz="4" w:space="0" w:color="auto"/>
            </w:tcBorders>
            <w:shd w:val="clear" w:color="auto" w:fill="auto"/>
          </w:tcPr>
          <w:p w14:paraId="390BB0A3" w14:textId="675BC965" w:rsidR="008474C5" w:rsidRPr="00766245" w:rsidRDefault="001A3088" w:rsidP="008474C5">
            <w:pPr>
              <w:rPr>
                <w:b/>
                <w:sz w:val="16"/>
                <w:szCs w:val="16"/>
                <w:highlight w:val="yellow"/>
              </w:rPr>
            </w:pPr>
            <w:r w:rsidRPr="00D12952">
              <w:rPr>
                <w:b/>
                <w:sz w:val="16"/>
                <w:szCs w:val="16"/>
              </w:rPr>
              <w:t>17</w:t>
            </w:r>
          </w:p>
        </w:tc>
        <w:tc>
          <w:tcPr>
            <w:tcW w:w="8432" w:type="dxa"/>
            <w:gridSpan w:val="3"/>
            <w:tcBorders>
              <w:top w:val="single" w:sz="4" w:space="0" w:color="auto"/>
              <w:left w:val="single" w:sz="4" w:space="0" w:color="auto"/>
              <w:bottom w:val="single" w:sz="4" w:space="0" w:color="auto"/>
            </w:tcBorders>
            <w:shd w:val="clear" w:color="auto" w:fill="auto"/>
          </w:tcPr>
          <w:p w14:paraId="108432B6" w14:textId="661CF1CC" w:rsidR="008474C5" w:rsidRPr="00766245" w:rsidRDefault="00D12952" w:rsidP="008474C5">
            <w:pPr>
              <w:spacing w:line="200" w:lineRule="exact"/>
              <w:rPr>
                <w:b/>
                <w:sz w:val="16"/>
                <w:szCs w:val="16"/>
                <w:highlight w:val="yellow"/>
              </w:rPr>
            </w:pPr>
            <w:r w:rsidRPr="00051219">
              <w:rPr>
                <w:b/>
                <w:sz w:val="16"/>
                <w:szCs w:val="16"/>
              </w:rPr>
              <w:t xml:space="preserve">Blootstelling gevaarlijke stoffen </w:t>
            </w:r>
            <w:r>
              <w:rPr>
                <w:b/>
                <w:sz w:val="16"/>
                <w:szCs w:val="16"/>
              </w:rPr>
              <w:t>algemeen</w:t>
            </w:r>
            <w:r w:rsidRPr="00051219">
              <w:rPr>
                <w:b/>
                <w:sz w:val="16"/>
                <w:szCs w:val="16"/>
              </w:rPr>
              <w:t>-</w:t>
            </w:r>
            <w:r>
              <w:rPr>
                <w:b/>
                <w:sz w:val="16"/>
                <w:szCs w:val="16"/>
              </w:rPr>
              <w:t xml:space="preserve"> </w:t>
            </w:r>
            <w:r w:rsidRPr="00051219">
              <w:rPr>
                <w:b/>
                <w:sz w:val="16"/>
                <w:szCs w:val="16"/>
              </w:rPr>
              <w:t>Gezondheidsrisico’s</w:t>
            </w:r>
          </w:p>
        </w:tc>
        <w:tc>
          <w:tcPr>
            <w:tcW w:w="1134" w:type="dxa"/>
            <w:tcBorders>
              <w:top w:val="single" w:sz="4" w:space="0" w:color="auto"/>
              <w:left w:val="single" w:sz="4" w:space="0" w:color="auto"/>
              <w:bottom w:val="single" w:sz="4" w:space="0" w:color="auto"/>
            </w:tcBorders>
            <w:shd w:val="clear" w:color="auto" w:fill="auto"/>
            <w:vAlign w:val="bottom"/>
          </w:tcPr>
          <w:p w14:paraId="3A9A2D42" w14:textId="77777777" w:rsidR="008474C5" w:rsidRDefault="008474C5" w:rsidP="008474C5">
            <w:pPr>
              <w:spacing w:line="200" w:lineRule="exact"/>
              <w:rPr>
                <w:sz w:val="16"/>
                <w:szCs w:val="16"/>
              </w:rPr>
            </w:pPr>
          </w:p>
        </w:tc>
      </w:tr>
      <w:tr w:rsidR="00D12952" w:rsidRPr="001E28F0" w14:paraId="150A3FA8" w14:textId="77777777" w:rsidTr="00D12952">
        <w:tc>
          <w:tcPr>
            <w:tcW w:w="499" w:type="dxa"/>
            <w:tcBorders>
              <w:top w:val="single" w:sz="4" w:space="0" w:color="auto"/>
              <w:bottom w:val="single" w:sz="4" w:space="0" w:color="auto"/>
              <w:right w:val="single" w:sz="4" w:space="0" w:color="auto"/>
            </w:tcBorders>
            <w:shd w:val="clear" w:color="auto" w:fill="auto"/>
          </w:tcPr>
          <w:p w14:paraId="3D05131D" w14:textId="77777777" w:rsidR="00D12952" w:rsidRPr="00766245" w:rsidRDefault="00D12952" w:rsidP="00D12952">
            <w:pPr>
              <w:rPr>
                <w:b/>
                <w:sz w:val="16"/>
                <w:szCs w:val="16"/>
                <w:highlight w:val="yellow"/>
              </w:rPr>
            </w:pPr>
          </w:p>
        </w:tc>
        <w:tc>
          <w:tcPr>
            <w:tcW w:w="8432" w:type="dxa"/>
            <w:gridSpan w:val="3"/>
            <w:tcBorders>
              <w:top w:val="single" w:sz="4" w:space="0" w:color="auto"/>
              <w:left w:val="single" w:sz="4" w:space="0" w:color="auto"/>
              <w:bottom w:val="single" w:sz="4" w:space="0" w:color="auto"/>
            </w:tcBorders>
            <w:shd w:val="clear" w:color="auto" w:fill="auto"/>
            <w:vAlign w:val="bottom"/>
          </w:tcPr>
          <w:p w14:paraId="06BB17BB" w14:textId="51AAF124" w:rsidR="00D12952" w:rsidRPr="00766245" w:rsidRDefault="00D12952" w:rsidP="00D12952">
            <w:pPr>
              <w:spacing w:line="200" w:lineRule="exact"/>
              <w:rPr>
                <w:sz w:val="16"/>
                <w:szCs w:val="16"/>
                <w:highlight w:val="yellow"/>
              </w:rPr>
            </w:pPr>
            <w:r w:rsidRPr="00051219">
              <w:rPr>
                <w:sz w:val="16"/>
                <w:szCs w:val="16"/>
              </w:rPr>
              <w:t xml:space="preserve">Opstellen plan van aanpak op basis van risico-inventarisatie </w:t>
            </w:r>
          </w:p>
        </w:tc>
        <w:tc>
          <w:tcPr>
            <w:tcW w:w="1134" w:type="dxa"/>
            <w:tcBorders>
              <w:top w:val="single" w:sz="4" w:space="0" w:color="auto"/>
              <w:left w:val="single" w:sz="4" w:space="0" w:color="auto"/>
              <w:bottom w:val="single" w:sz="4" w:space="0" w:color="auto"/>
            </w:tcBorders>
            <w:shd w:val="clear" w:color="auto" w:fill="auto"/>
            <w:vAlign w:val="bottom"/>
          </w:tcPr>
          <w:p w14:paraId="528A0C64" w14:textId="3877D08D" w:rsidR="00D12952" w:rsidRDefault="00D12952" w:rsidP="00D12952">
            <w:pPr>
              <w:spacing w:line="200" w:lineRule="exact"/>
              <w:rPr>
                <w:sz w:val="16"/>
                <w:szCs w:val="16"/>
              </w:rPr>
            </w:pPr>
          </w:p>
        </w:tc>
      </w:tr>
      <w:tr w:rsidR="00D12952" w:rsidRPr="001E28F0" w14:paraId="679A00DB" w14:textId="77777777" w:rsidTr="00D12952">
        <w:tc>
          <w:tcPr>
            <w:tcW w:w="499" w:type="dxa"/>
            <w:tcBorders>
              <w:top w:val="single" w:sz="4" w:space="0" w:color="auto"/>
              <w:bottom w:val="single" w:sz="4" w:space="0" w:color="auto"/>
              <w:right w:val="single" w:sz="4" w:space="0" w:color="auto"/>
            </w:tcBorders>
            <w:shd w:val="clear" w:color="auto" w:fill="auto"/>
          </w:tcPr>
          <w:p w14:paraId="40C505F9" w14:textId="77777777" w:rsidR="00D12952" w:rsidRPr="00766245" w:rsidRDefault="00D12952" w:rsidP="00D12952">
            <w:pPr>
              <w:rPr>
                <w:b/>
                <w:sz w:val="16"/>
                <w:szCs w:val="16"/>
                <w:highlight w:val="yellow"/>
              </w:rPr>
            </w:pPr>
          </w:p>
        </w:tc>
        <w:tc>
          <w:tcPr>
            <w:tcW w:w="8432" w:type="dxa"/>
            <w:gridSpan w:val="3"/>
            <w:tcBorders>
              <w:top w:val="single" w:sz="4" w:space="0" w:color="auto"/>
              <w:left w:val="single" w:sz="4" w:space="0" w:color="auto"/>
              <w:bottom w:val="single" w:sz="4" w:space="0" w:color="auto"/>
            </w:tcBorders>
            <w:shd w:val="clear" w:color="auto" w:fill="auto"/>
            <w:vAlign w:val="bottom"/>
          </w:tcPr>
          <w:p w14:paraId="6182FA65" w14:textId="25F1C2DA" w:rsidR="00D12952" w:rsidRPr="00766245" w:rsidRDefault="00D12952" w:rsidP="00D12952">
            <w:pPr>
              <w:spacing w:line="200" w:lineRule="exact"/>
              <w:rPr>
                <w:sz w:val="16"/>
                <w:szCs w:val="16"/>
                <w:highlight w:val="yellow"/>
              </w:rPr>
            </w:pPr>
            <w:r>
              <w:rPr>
                <w:sz w:val="16"/>
                <w:szCs w:val="16"/>
              </w:rPr>
              <w:t>Verspreiding van de verontreiniging naar de omgeving voorkomen</w:t>
            </w:r>
          </w:p>
        </w:tc>
        <w:tc>
          <w:tcPr>
            <w:tcW w:w="1134" w:type="dxa"/>
            <w:tcBorders>
              <w:top w:val="single" w:sz="4" w:space="0" w:color="auto"/>
              <w:left w:val="single" w:sz="4" w:space="0" w:color="auto"/>
              <w:bottom w:val="single" w:sz="4" w:space="0" w:color="auto"/>
            </w:tcBorders>
            <w:shd w:val="clear" w:color="auto" w:fill="auto"/>
            <w:vAlign w:val="bottom"/>
          </w:tcPr>
          <w:p w14:paraId="78CCE5D4" w14:textId="6788836B" w:rsidR="00D12952" w:rsidRDefault="00D12952" w:rsidP="00D12952">
            <w:pPr>
              <w:spacing w:line="200" w:lineRule="exact"/>
              <w:rPr>
                <w:sz w:val="16"/>
                <w:szCs w:val="16"/>
              </w:rPr>
            </w:pPr>
          </w:p>
        </w:tc>
      </w:tr>
      <w:tr w:rsidR="00D12952" w:rsidRPr="001E28F0" w14:paraId="31AFCC53" w14:textId="77777777" w:rsidTr="00D12952">
        <w:tc>
          <w:tcPr>
            <w:tcW w:w="499" w:type="dxa"/>
            <w:tcBorders>
              <w:top w:val="single" w:sz="4" w:space="0" w:color="auto"/>
              <w:bottom w:val="single" w:sz="4" w:space="0" w:color="auto"/>
              <w:right w:val="single" w:sz="4" w:space="0" w:color="auto"/>
            </w:tcBorders>
            <w:shd w:val="clear" w:color="auto" w:fill="auto"/>
          </w:tcPr>
          <w:p w14:paraId="71C0DE14" w14:textId="77777777" w:rsidR="00D12952" w:rsidRPr="00766245" w:rsidRDefault="00D12952" w:rsidP="00D12952">
            <w:pPr>
              <w:rPr>
                <w:b/>
                <w:sz w:val="16"/>
                <w:szCs w:val="16"/>
                <w:highlight w:val="yellow"/>
              </w:rPr>
            </w:pPr>
          </w:p>
        </w:tc>
        <w:tc>
          <w:tcPr>
            <w:tcW w:w="8432" w:type="dxa"/>
            <w:gridSpan w:val="3"/>
            <w:tcBorders>
              <w:top w:val="single" w:sz="4" w:space="0" w:color="auto"/>
              <w:left w:val="single" w:sz="4" w:space="0" w:color="auto"/>
              <w:bottom w:val="single" w:sz="4" w:space="0" w:color="auto"/>
            </w:tcBorders>
            <w:shd w:val="clear" w:color="auto" w:fill="auto"/>
            <w:vAlign w:val="bottom"/>
          </w:tcPr>
          <w:p w14:paraId="0F14ABFD" w14:textId="40471A9E" w:rsidR="00D12952" w:rsidRPr="000A582C" w:rsidRDefault="00D12952" w:rsidP="00D12952">
            <w:pPr>
              <w:spacing w:line="200" w:lineRule="exact"/>
              <w:rPr>
                <w:sz w:val="16"/>
                <w:szCs w:val="16"/>
              </w:rPr>
            </w:pPr>
            <w:r>
              <w:rPr>
                <w:sz w:val="16"/>
                <w:szCs w:val="16"/>
              </w:rPr>
              <w:t>Risico-inventarisatie uitvoeren</w:t>
            </w:r>
          </w:p>
        </w:tc>
        <w:tc>
          <w:tcPr>
            <w:tcW w:w="1134" w:type="dxa"/>
            <w:tcBorders>
              <w:top w:val="single" w:sz="4" w:space="0" w:color="auto"/>
              <w:left w:val="single" w:sz="4" w:space="0" w:color="auto"/>
              <w:bottom w:val="single" w:sz="4" w:space="0" w:color="auto"/>
            </w:tcBorders>
            <w:shd w:val="clear" w:color="auto" w:fill="auto"/>
            <w:vAlign w:val="bottom"/>
          </w:tcPr>
          <w:p w14:paraId="2716D32A" w14:textId="0F965B98" w:rsidR="00D12952" w:rsidRDefault="00D12952" w:rsidP="00D12952">
            <w:pPr>
              <w:spacing w:line="200" w:lineRule="exact"/>
              <w:rPr>
                <w:sz w:val="16"/>
                <w:szCs w:val="16"/>
              </w:rPr>
            </w:pPr>
          </w:p>
        </w:tc>
      </w:tr>
      <w:tr w:rsidR="00D12952" w:rsidRPr="001E28F0" w14:paraId="4696E98A" w14:textId="77777777" w:rsidTr="00D12952">
        <w:tc>
          <w:tcPr>
            <w:tcW w:w="499" w:type="dxa"/>
            <w:tcBorders>
              <w:top w:val="single" w:sz="4" w:space="0" w:color="auto"/>
              <w:bottom w:val="single" w:sz="4" w:space="0" w:color="auto"/>
              <w:right w:val="single" w:sz="4" w:space="0" w:color="auto"/>
            </w:tcBorders>
            <w:shd w:val="clear" w:color="auto" w:fill="auto"/>
          </w:tcPr>
          <w:p w14:paraId="622F0CDE" w14:textId="77777777" w:rsidR="00D12952" w:rsidRPr="00766245" w:rsidRDefault="00D12952" w:rsidP="00D12952">
            <w:pPr>
              <w:rPr>
                <w:sz w:val="16"/>
                <w:szCs w:val="16"/>
                <w:highlight w:val="yellow"/>
              </w:rPr>
            </w:pPr>
          </w:p>
        </w:tc>
        <w:tc>
          <w:tcPr>
            <w:tcW w:w="8432" w:type="dxa"/>
            <w:gridSpan w:val="3"/>
            <w:tcBorders>
              <w:top w:val="single" w:sz="4" w:space="0" w:color="auto"/>
              <w:left w:val="single" w:sz="4" w:space="0" w:color="auto"/>
              <w:bottom w:val="single" w:sz="4" w:space="0" w:color="auto"/>
            </w:tcBorders>
            <w:shd w:val="clear" w:color="auto" w:fill="auto"/>
          </w:tcPr>
          <w:p w14:paraId="420D8727" w14:textId="3972DE3B" w:rsidR="00D12952" w:rsidRPr="00766245" w:rsidRDefault="00D12952" w:rsidP="00D12952">
            <w:pPr>
              <w:spacing w:line="200" w:lineRule="exact"/>
              <w:rPr>
                <w:sz w:val="16"/>
                <w:szCs w:val="16"/>
                <w:highlight w:val="yellow"/>
              </w:rPr>
            </w:pPr>
          </w:p>
        </w:tc>
        <w:tc>
          <w:tcPr>
            <w:tcW w:w="1134" w:type="dxa"/>
            <w:tcBorders>
              <w:top w:val="single" w:sz="4" w:space="0" w:color="auto"/>
              <w:left w:val="single" w:sz="4" w:space="0" w:color="auto"/>
              <w:bottom w:val="single" w:sz="4" w:space="0" w:color="auto"/>
            </w:tcBorders>
            <w:shd w:val="clear" w:color="auto" w:fill="auto"/>
            <w:vAlign w:val="bottom"/>
          </w:tcPr>
          <w:p w14:paraId="1C06A93A" w14:textId="5CAE56FE" w:rsidR="00D12952" w:rsidRDefault="00D12952" w:rsidP="00D12952">
            <w:pPr>
              <w:spacing w:line="200" w:lineRule="exact"/>
              <w:rPr>
                <w:sz w:val="16"/>
                <w:szCs w:val="16"/>
              </w:rPr>
            </w:pPr>
          </w:p>
        </w:tc>
      </w:tr>
      <w:tr w:rsidR="00D12952" w:rsidRPr="009A47B9" w14:paraId="124D688F" w14:textId="77777777" w:rsidTr="00D12952">
        <w:tc>
          <w:tcPr>
            <w:tcW w:w="499" w:type="dxa"/>
            <w:tcBorders>
              <w:top w:val="single" w:sz="4" w:space="0" w:color="auto"/>
              <w:bottom w:val="single" w:sz="4" w:space="0" w:color="auto"/>
              <w:right w:val="single" w:sz="4" w:space="0" w:color="auto"/>
            </w:tcBorders>
            <w:shd w:val="clear" w:color="auto" w:fill="auto"/>
          </w:tcPr>
          <w:p w14:paraId="268A3A50" w14:textId="0C325DE2" w:rsidR="00D12952" w:rsidRPr="009A47B9" w:rsidRDefault="00D12952" w:rsidP="00D12952">
            <w:pPr>
              <w:rPr>
                <w:sz w:val="16"/>
                <w:szCs w:val="16"/>
              </w:rPr>
            </w:pPr>
            <w:r w:rsidRPr="009A47B9">
              <w:rPr>
                <w:b/>
                <w:sz w:val="16"/>
                <w:szCs w:val="16"/>
              </w:rPr>
              <w:t>18</w:t>
            </w:r>
          </w:p>
        </w:tc>
        <w:tc>
          <w:tcPr>
            <w:tcW w:w="8432" w:type="dxa"/>
            <w:gridSpan w:val="3"/>
            <w:tcBorders>
              <w:top w:val="single" w:sz="4" w:space="0" w:color="auto"/>
              <w:left w:val="single" w:sz="4" w:space="0" w:color="auto"/>
              <w:bottom w:val="single" w:sz="4" w:space="0" w:color="auto"/>
            </w:tcBorders>
            <w:shd w:val="clear" w:color="auto" w:fill="auto"/>
          </w:tcPr>
          <w:p w14:paraId="1FEBC71C" w14:textId="2DC39932" w:rsidR="00D12952" w:rsidRPr="009A47B9" w:rsidRDefault="00D12952" w:rsidP="00D12952">
            <w:pPr>
              <w:spacing w:line="200" w:lineRule="exact"/>
              <w:rPr>
                <w:sz w:val="16"/>
                <w:szCs w:val="16"/>
              </w:rPr>
            </w:pPr>
            <w:r w:rsidRPr="009A47B9">
              <w:rPr>
                <w:b/>
                <w:sz w:val="16"/>
                <w:szCs w:val="16"/>
              </w:rPr>
              <w:t xml:space="preserve">Blootstelling aan </w:t>
            </w:r>
            <w:r w:rsidR="00A07477">
              <w:rPr>
                <w:b/>
                <w:sz w:val="16"/>
                <w:szCs w:val="16"/>
              </w:rPr>
              <w:t>biologische agentia</w:t>
            </w:r>
            <w:r w:rsidRPr="009A47B9">
              <w:rPr>
                <w:b/>
                <w:sz w:val="16"/>
                <w:szCs w:val="16"/>
              </w:rPr>
              <w:t xml:space="preserve">  - </w:t>
            </w:r>
            <w:proofErr w:type="spellStart"/>
            <w:r w:rsidRPr="009A47B9">
              <w:rPr>
                <w:b/>
                <w:sz w:val="16"/>
                <w:szCs w:val="16"/>
              </w:rPr>
              <w:t>Gezondheidrisico’s</w:t>
            </w:r>
            <w:proofErr w:type="spellEnd"/>
          </w:p>
        </w:tc>
        <w:tc>
          <w:tcPr>
            <w:tcW w:w="1134" w:type="dxa"/>
            <w:tcBorders>
              <w:top w:val="single" w:sz="4" w:space="0" w:color="auto"/>
              <w:left w:val="single" w:sz="4" w:space="0" w:color="auto"/>
              <w:bottom w:val="single" w:sz="4" w:space="0" w:color="auto"/>
            </w:tcBorders>
            <w:shd w:val="clear" w:color="auto" w:fill="auto"/>
            <w:vAlign w:val="bottom"/>
          </w:tcPr>
          <w:p w14:paraId="334251EB" w14:textId="274C3441" w:rsidR="00D12952" w:rsidRPr="009A47B9" w:rsidRDefault="00D12952" w:rsidP="00D12952">
            <w:pPr>
              <w:spacing w:line="200" w:lineRule="exact"/>
              <w:rPr>
                <w:sz w:val="16"/>
                <w:szCs w:val="16"/>
              </w:rPr>
            </w:pPr>
          </w:p>
        </w:tc>
      </w:tr>
      <w:tr w:rsidR="00D12952" w:rsidRPr="009A47B9" w14:paraId="358CF125" w14:textId="77777777" w:rsidTr="00D12952">
        <w:tc>
          <w:tcPr>
            <w:tcW w:w="499" w:type="dxa"/>
            <w:tcBorders>
              <w:top w:val="single" w:sz="4" w:space="0" w:color="auto"/>
              <w:bottom w:val="single" w:sz="4" w:space="0" w:color="auto"/>
              <w:right w:val="single" w:sz="4" w:space="0" w:color="auto"/>
            </w:tcBorders>
            <w:shd w:val="clear" w:color="auto" w:fill="auto"/>
          </w:tcPr>
          <w:p w14:paraId="3EB0F4AA" w14:textId="77777777" w:rsidR="00D12952" w:rsidRPr="009A47B9" w:rsidRDefault="00D12952" w:rsidP="00D12952">
            <w:pPr>
              <w:rPr>
                <w:sz w:val="16"/>
                <w:szCs w:val="16"/>
              </w:rPr>
            </w:pPr>
          </w:p>
        </w:tc>
        <w:tc>
          <w:tcPr>
            <w:tcW w:w="8432" w:type="dxa"/>
            <w:gridSpan w:val="3"/>
            <w:tcBorders>
              <w:top w:val="single" w:sz="4" w:space="0" w:color="auto"/>
              <w:left w:val="single" w:sz="4" w:space="0" w:color="auto"/>
              <w:bottom w:val="single" w:sz="4" w:space="0" w:color="auto"/>
            </w:tcBorders>
            <w:shd w:val="clear" w:color="auto" w:fill="auto"/>
            <w:vAlign w:val="bottom"/>
          </w:tcPr>
          <w:p w14:paraId="25A6F8DF" w14:textId="2A9DF58D" w:rsidR="00D12952" w:rsidRPr="009A47B9" w:rsidRDefault="00D12952" w:rsidP="00D12952">
            <w:pPr>
              <w:spacing w:line="200" w:lineRule="exact"/>
              <w:rPr>
                <w:sz w:val="16"/>
                <w:szCs w:val="16"/>
              </w:rPr>
            </w:pPr>
            <w:r w:rsidRPr="009A47B9">
              <w:rPr>
                <w:sz w:val="16"/>
                <w:szCs w:val="16"/>
              </w:rPr>
              <w:t xml:space="preserve">Nemen maatregelen o.b.v. </w:t>
            </w:r>
            <w:r w:rsidR="00FE6983" w:rsidRPr="00F559E7">
              <w:rPr>
                <w:sz w:val="16"/>
                <w:szCs w:val="16"/>
                <w:highlight w:val="cyan"/>
              </w:rPr>
              <w:t>Beheerscategorie</w:t>
            </w:r>
            <w:r w:rsidR="009A47B9" w:rsidRPr="00F559E7">
              <w:rPr>
                <w:sz w:val="16"/>
                <w:szCs w:val="16"/>
                <w:highlight w:val="cyan"/>
              </w:rPr>
              <w:t xml:space="preserve"> </w:t>
            </w:r>
            <w:r w:rsidRPr="00F559E7">
              <w:rPr>
                <w:sz w:val="16"/>
                <w:szCs w:val="16"/>
                <w:highlight w:val="cyan"/>
              </w:rPr>
              <w:t>2-3</w:t>
            </w:r>
            <w:r w:rsidRPr="009A47B9">
              <w:rPr>
                <w:sz w:val="16"/>
                <w:szCs w:val="16"/>
              </w:rPr>
              <w:t xml:space="preserve"> ingeschatte risico’s / overleg met veiligheidskundige</w:t>
            </w:r>
          </w:p>
        </w:tc>
        <w:tc>
          <w:tcPr>
            <w:tcW w:w="1134" w:type="dxa"/>
            <w:tcBorders>
              <w:top w:val="single" w:sz="4" w:space="0" w:color="auto"/>
              <w:left w:val="single" w:sz="4" w:space="0" w:color="auto"/>
              <w:bottom w:val="single" w:sz="4" w:space="0" w:color="auto"/>
            </w:tcBorders>
            <w:shd w:val="clear" w:color="auto" w:fill="auto"/>
            <w:vAlign w:val="bottom"/>
          </w:tcPr>
          <w:p w14:paraId="11A6580F" w14:textId="77777777" w:rsidR="00D12952" w:rsidRPr="009A47B9" w:rsidRDefault="00D12952" w:rsidP="00D12952">
            <w:pPr>
              <w:spacing w:line="200" w:lineRule="exact"/>
              <w:rPr>
                <w:sz w:val="16"/>
                <w:szCs w:val="16"/>
              </w:rPr>
            </w:pPr>
          </w:p>
        </w:tc>
      </w:tr>
      <w:tr w:rsidR="00D12952" w:rsidRPr="009A47B9" w14:paraId="553BEE37" w14:textId="77777777" w:rsidTr="00D12952">
        <w:tc>
          <w:tcPr>
            <w:tcW w:w="499" w:type="dxa"/>
            <w:tcBorders>
              <w:top w:val="single" w:sz="4" w:space="0" w:color="auto"/>
              <w:bottom w:val="single" w:sz="4" w:space="0" w:color="auto"/>
              <w:right w:val="single" w:sz="4" w:space="0" w:color="auto"/>
            </w:tcBorders>
            <w:shd w:val="clear" w:color="auto" w:fill="auto"/>
          </w:tcPr>
          <w:p w14:paraId="21A40086" w14:textId="77777777" w:rsidR="00D12952" w:rsidRPr="009A47B9" w:rsidRDefault="00D12952" w:rsidP="00D12952">
            <w:pPr>
              <w:rPr>
                <w:sz w:val="16"/>
                <w:szCs w:val="16"/>
              </w:rPr>
            </w:pPr>
          </w:p>
        </w:tc>
        <w:tc>
          <w:tcPr>
            <w:tcW w:w="8432" w:type="dxa"/>
            <w:gridSpan w:val="3"/>
            <w:tcBorders>
              <w:top w:val="single" w:sz="4" w:space="0" w:color="auto"/>
              <w:left w:val="single" w:sz="4" w:space="0" w:color="auto"/>
              <w:bottom w:val="single" w:sz="4" w:space="0" w:color="auto"/>
            </w:tcBorders>
            <w:shd w:val="clear" w:color="auto" w:fill="auto"/>
            <w:vAlign w:val="bottom"/>
          </w:tcPr>
          <w:p w14:paraId="2BB4E65A" w14:textId="3DD0F337" w:rsidR="00D12952" w:rsidRPr="009A47B9" w:rsidRDefault="00D12952" w:rsidP="00D12952">
            <w:pPr>
              <w:spacing w:line="200" w:lineRule="exact"/>
              <w:rPr>
                <w:sz w:val="16"/>
                <w:szCs w:val="16"/>
              </w:rPr>
            </w:pPr>
            <w:r w:rsidRPr="009A47B9">
              <w:rPr>
                <w:sz w:val="16"/>
                <w:szCs w:val="16"/>
              </w:rPr>
              <w:t xml:space="preserve">Afval niet toegankelijk opslaan </w:t>
            </w:r>
            <w:r w:rsidR="009A47B9">
              <w:rPr>
                <w:sz w:val="16"/>
                <w:szCs w:val="16"/>
              </w:rPr>
              <w:t>(dichte container)</w:t>
            </w:r>
          </w:p>
        </w:tc>
        <w:tc>
          <w:tcPr>
            <w:tcW w:w="1134" w:type="dxa"/>
            <w:tcBorders>
              <w:top w:val="single" w:sz="4" w:space="0" w:color="auto"/>
              <w:left w:val="single" w:sz="4" w:space="0" w:color="auto"/>
              <w:bottom w:val="single" w:sz="4" w:space="0" w:color="auto"/>
            </w:tcBorders>
            <w:shd w:val="clear" w:color="auto" w:fill="auto"/>
            <w:vAlign w:val="bottom"/>
          </w:tcPr>
          <w:p w14:paraId="55F5E415" w14:textId="77777777" w:rsidR="00D12952" w:rsidRPr="009A47B9" w:rsidRDefault="00D12952" w:rsidP="00D12952">
            <w:pPr>
              <w:spacing w:line="200" w:lineRule="exact"/>
              <w:rPr>
                <w:sz w:val="16"/>
                <w:szCs w:val="16"/>
              </w:rPr>
            </w:pPr>
          </w:p>
        </w:tc>
      </w:tr>
      <w:tr w:rsidR="00D12952" w:rsidRPr="009A47B9" w14:paraId="4F4C28C3" w14:textId="77777777" w:rsidTr="00D12952">
        <w:tc>
          <w:tcPr>
            <w:tcW w:w="499" w:type="dxa"/>
            <w:tcBorders>
              <w:top w:val="single" w:sz="4" w:space="0" w:color="auto"/>
              <w:bottom w:val="single" w:sz="4" w:space="0" w:color="auto"/>
              <w:right w:val="single" w:sz="4" w:space="0" w:color="auto"/>
            </w:tcBorders>
            <w:shd w:val="clear" w:color="auto" w:fill="auto"/>
          </w:tcPr>
          <w:p w14:paraId="23A5C681" w14:textId="77777777" w:rsidR="00D12952" w:rsidRPr="009A47B9" w:rsidRDefault="00D12952" w:rsidP="00D12952">
            <w:pPr>
              <w:rPr>
                <w:sz w:val="16"/>
                <w:szCs w:val="16"/>
              </w:rPr>
            </w:pPr>
          </w:p>
        </w:tc>
        <w:tc>
          <w:tcPr>
            <w:tcW w:w="8432" w:type="dxa"/>
            <w:gridSpan w:val="3"/>
            <w:tcBorders>
              <w:top w:val="single" w:sz="4" w:space="0" w:color="auto"/>
              <w:left w:val="single" w:sz="4" w:space="0" w:color="auto"/>
              <w:bottom w:val="single" w:sz="4" w:space="0" w:color="auto"/>
            </w:tcBorders>
            <w:shd w:val="clear" w:color="auto" w:fill="auto"/>
            <w:vAlign w:val="bottom"/>
          </w:tcPr>
          <w:p w14:paraId="29BD1835" w14:textId="29A09D7A" w:rsidR="00D12952" w:rsidRPr="009A47B9" w:rsidRDefault="00D12952" w:rsidP="00D12952">
            <w:pPr>
              <w:spacing w:line="200" w:lineRule="exact"/>
              <w:rPr>
                <w:sz w:val="16"/>
                <w:szCs w:val="16"/>
              </w:rPr>
            </w:pPr>
            <w:r w:rsidRPr="009A47B9">
              <w:rPr>
                <w:sz w:val="16"/>
                <w:szCs w:val="16"/>
              </w:rPr>
              <w:t>Extra hygiëne maatregelen (</w:t>
            </w:r>
            <w:proofErr w:type="spellStart"/>
            <w:r w:rsidRPr="009A47B9">
              <w:rPr>
                <w:sz w:val="16"/>
                <w:szCs w:val="16"/>
              </w:rPr>
              <w:t>deco</w:t>
            </w:r>
            <w:proofErr w:type="spellEnd"/>
            <w:r w:rsidR="009A47B9" w:rsidRPr="009A47B9">
              <w:rPr>
                <w:sz w:val="16"/>
                <w:szCs w:val="16"/>
              </w:rPr>
              <w:t xml:space="preserve"> procedure</w:t>
            </w:r>
            <w:r w:rsidRPr="009A47B9">
              <w:rPr>
                <w:sz w:val="16"/>
                <w:szCs w:val="16"/>
              </w:rPr>
              <w:t>)</w:t>
            </w:r>
          </w:p>
        </w:tc>
        <w:tc>
          <w:tcPr>
            <w:tcW w:w="1134" w:type="dxa"/>
            <w:tcBorders>
              <w:top w:val="single" w:sz="4" w:space="0" w:color="auto"/>
              <w:left w:val="single" w:sz="4" w:space="0" w:color="auto"/>
              <w:bottom w:val="single" w:sz="4" w:space="0" w:color="auto"/>
            </w:tcBorders>
            <w:shd w:val="clear" w:color="auto" w:fill="auto"/>
            <w:vAlign w:val="bottom"/>
          </w:tcPr>
          <w:p w14:paraId="56567ED2" w14:textId="77777777" w:rsidR="00D12952" w:rsidRPr="009A47B9" w:rsidRDefault="00D12952" w:rsidP="00D12952">
            <w:pPr>
              <w:spacing w:line="200" w:lineRule="exact"/>
              <w:rPr>
                <w:sz w:val="16"/>
                <w:szCs w:val="16"/>
              </w:rPr>
            </w:pPr>
          </w:p>
        </w:tc>
      </w:tr>
      <w:tr w:rsidR="00D12952" w:rsidRPr="009A47B9" w14:paraId="16244A71" w14:textId="77777777" w:rsidTr="00D12952">
        <w:tc>
          <w:tcPr>
            <w:tcW w:w="499" w:type="dxa"/>
            <w:tcBorders>
              <w:top w:val="single" w:sz="4" w:space="0" w:color="auto"/>
              <w:bottom w:val="single" w:sz="4" w:space="0" w:color="auto"/>
              <w:right w:val="single" w:sz="4" w:space="0" w:color="auto"/>
            </w:tcBorders>
            <w:shd w:val="clear" w:color="auto" w:fill="auto"/>
          </w:tcPr>
          <w:p w14:paraId="473EDB0B" w14:textId="77777777" w:rsidR="00D12952" w:rsidRPr="009A47B9" w:rsidRDefault="00D12952" w:rsidP="00D12952">
            <w:pPr>
              <w:rPr>
                <w:sz w:val="16"/>
                <w:szCs w:val="16"/>
              </w:rPr>
            </w:pPr>
          </w:p>
        </w:tc>
        <w:tc>
          <w:tcPr>
            <w:tcW w:w="8432" w:type="dxa"/>
            <w:gridSpan w:val="3"/>
            <w:tcBorders>
              <w:top w:val="single" w:sz="4" w:space="0" w:color="auto"/>
              <w:left w:val="single" w:sz="4" w:space="0" w:color="auto"/>
              <w:bottom w:val="single" w:sz="4" w:space="0" w:color="auto"/>
            </w:tcBorders>
            <w:shd w:val="clear" w:color="auto" w:fill="auto"/>
          </w:tcPr>
          <w:p w14:paraId="516620F8" w14:textId="056AA8E5" w:rsidR="00D12952" w:rsidRPr="009A47B9" w:rsidRDefault="00D12952" w:rsidP="00D12952">
            <w:pPr>
              <w:spacing w:line="200" w:lineRule="exact"/>
              <w:rPr>
                <w:sz w:val="16"/>
                <w:szCs w:val="16"/>
              </w:rPr>
            </w:pPr>
            <w:r w:rsidRPr="009A47B9">
              <w:rPr>
                <w:sz w:val="16"/>
                <w:szCs w:val="16"/>
              </w:rPr>
              <w:t xml:space="preserve">Extra beschermende (waterbestendige) kleding aantrekken </w:t>
            </w:r>
          </w:p>
        </w:tc>
        <w:tc>
          <w:tcPr>
            <w:tcW w:w="1134" w:type="dxa"/>
            <w:tcBorders>
              <w:top w:val="single" w:sz="4" w:space="0" w:color="auto"/>
              <w:left w:val="single" w:sz="4" w:space="0" w:color="auto"/>
              <w:bottom w:val="single" w:sz="4" w:space="0" w:color="auto"/>
            </w:tcBorders>
            <w:shd w:val="clear" w:color="auto" w:fill="auto"/>
            <w:vAlign w:val="bottom"/>
          </w:tcPr>
          <w:p w14:paraId="560B9A1E" w14:textId="77777777" w:rsidR="00D12952" w:rsidRPr="009A47B9" w:rsidRDefault="00D12952" w:rsidP="00D12952">
            <w:pPr>
              <w:spacing w:line="200" w:lineRule="exact"/>
              <w:rPr>
                <w:sz w:val="16"/>
                <w:szCs w:val="16"/>
              </w:rPr>
            </w:pPr>
          </w:p>
        </w:tc>
      </w:tr>
      <w:tr w:rsidR="00D12952" w:rsidRPr="001E28F0" w14:paraId="20ACF90F" w14:textId="77777777" w:rsidTr="00D12952">
        <w:tc>
          <w:tcPr>
            <w:tcW w:w="499" w:type="dxa"/>
            <w:tcBorders>
              <w:top w:val="single" w:sz="4" w:space="0" w:color="auto"/>
              <w:bottom w:val="single" w:sz="4" w:space="0" w:color="auto"/>
              <w:right w:val="single" w:sz="4" w:space="0" w:color="auto"/>
            </w:tcBorders>
            <w:shd w:val="clear" w:color="auto" w:fill="auto"/>
          </w:tcPr>
          <w:p w14:paraId="760FC033" w14:textId="77777777" w:rsidR="00D12952" w:rsidRPr="009A47B9" w:rsidRDefault="00D12952" w:rsidP="00D12952">
            <w:pPr>
              <w:rPr>
                <w:sz w:val="16"/>
                <w:szCs w:val="16"/>
              </w:rPr>
            </w:pPr>
          </w:p>
        </w:tc>
        <w:tc>
          <w:tcPr>
            <w:tcW w:w="8432" w:type="dxa"/>
            <w:gridSpan w:val="3"/>
            <w:tcBorders>
              <w:top w:val="single" w:sz="4" w:space="0" w:color="auto"/>
              <w:left w:val="single" w:sz="4" w:space="0" w:color="auto"/>
              <w:bottom w:val="single" w:sz="4" w:space="0" w:color="auto"/>
            </w:tcBorders>
            <w:shd w:val="clear" w:color="auto" w:fill="auto"/>
          </w:tcPr>
          <w:p w14:paraId="554D4A5B" w14:textId="67DDFECE" w:rsidR="00D12952" w:rsidRPr="009A47B9" w:rsidRDefault="00D12952" w:rsidP="00D12952">
            <w:pPr>
              <w:spacing w:line="200" w:lineRule="exact"/>
              <w:rPr>
                <w:sz w:val="16"/>
                <w:szCs w:val="16"/>
              </w:rPr>
            </w:pPr>
            <w:r w:rsidRPr="009A47B9">
              <w:rPr>
                <w:sz w:val="16"/>
                <w:szCs w:val="16"/>
              </w:rPr>
              <w:t>Gebruik de juiste adembescherming</w:t>
            </w:r>
          </w:p>
        </w:tc>
        <w:tc>
          <w:tcPr>
            <w:tcW w:w="1134" w:type="dxa"/>
            <w:tcBorders>
              <w:top w:val="single" w:sz="4" w:space="0" w:color="auto"/>
              <w:left w:val="single" w:sz="4" w:space="0" w:color="auto"/>
              <w:bottom w:val="single" w:sz="4" w:space="0" w:color="auto"/>
            </w:tcBorders>
            <w:shd w:val="clear" w:color="auto" w:fill="auto"/>
            <w:vAlign w:val="bottom"/>
          </w:tcPr>
          <w:p w14:paraId="112A5935" w14:textId="77777777" w:rsidR="00D12952" w:rsidRDefault="00D12952" w:rsidP="00D12952">
            <w:pPr>
              <w:spacing w:line="200" w:lineRule="exact"/>
              <w:rPr>
                <w:sz w:val="16"/>
                <w:szCs w:val="16"/>
              </w:rPr>
            </w:pPr>
          </w:p>
        </w:tc>
      </w:tr>
      <w:tr w:rsidR="00D12952" w:rsidRPr="001E28F0" w14:paraId="249A2FA4" w14:textId="77777777" w:rsidTr="00D12952">
        <w:tc>
          <w:tcPr>
            <w:tcW w:w="499" w:type="dxa"/>
            <w:tcBorders>
              <w:top w:val="single" w:sz="4" w:space="0" w:color="auto"/>
              <w:bottom w:val="single" w:sz="4" w:space="0" w:color="auto"/>
              <w:right w:val="single" w:sz="4" w:space="0" w:color="auto"/>
            </w:tcBorders>
            <w:shd w:val="clear" w:color="auto" w:fill="auto"/>
          </w:tcPr>
          <w:p w14:paraId="71762F21" w14:textId="77777777" w:rsidR="00D12952" w:rsidRPr="00051219" w:rsidRDefault="00D12952" w:rsidP="00D12952">
            <w:pPr>
              <w:rPr>
                <w:b/>
                <w:sz w:val="16"/>
                <w:szCs w:val="16"/>
              </w:rPr>
            </w:pPr>
          </w:p>
        </w:tc>
        <w:tc>
          <w:tcPr>
            <w:tcW w:w="8432" w:type="dxa"/>
            <w:gridSpan w:val="3"/>
            <w:tcBorders>
              <w:top w:val="single" w:sz="4" w:space="0" w:color="auto"/>
              <w:left w:val="single" w:sz="4" w:space="0" w:color="auto"/>
              <w:bottom w:val="single" w:sz="4" w:space="0" w:color="auto"/>
            </w:tcBorders>
            <w:shd w:val="clear" w:color="auto" w:fill="auto"/>
            <w:vAlign w:val="bottom"/>
          </w:tcPr>
          <w:p w14:paraId="5DFAE81E" w14:textId="77777777" w:rsidR="00D12952" w:rsidRDefault="00D12952" w:rsidP="00D12952">
            <w:pPr>
              <w:spacing w:line="200" w:lineRule="exact"/>
              <w:rPr>
                <w:sz w:val="16"/>
                <w:szCs w:val="16"/>
              </w:rPr>
            </w:pPr>
          </w:p>
        </w:tc>
        <w:tc>
          <w:tcPr>
            <w:tcW w:w="1134" w:type="dxa"/>
            <w:tcBorders>
              <w:top w:val="single" w:sz="4" w:space="0" w:color="auto"/>
              <w:left w:val="single" w:sz="4" w:space="0" w:color="auto"/>
              <w:bottom w:val="single" w:sz="4" w:space="0" w:color="auto"/>
            </w:tcBorders>
            <w:shd w:val="clear" w:color="auto" w:fill="auto"/>
            <w:vAlign w:val="bottom"/>
          </w:tcPr>
          <w:p w14:paraId="7DA7ACB9" w14:textId="77777777" w:rsidR="00D12952" w:rsidRDefault="00D12952" w:rsidP="00D12952">
            <w:pPr>
              <w:spacing w:line="200" w:lineRule="exact"/>
              <w:rPr>
                <w:sz w:val="16"/>
                <w:szCs w:val="16"/>
              </w:rPr>
            </w:pPr>
          </w:p>
        </w:tc>
      </w:tr>
      <w:tr w:rsidR="00D12952" w:rsidRPr="001E28F0" w14:paraId="769CC258" w14:textId="77777777" w:rsidTr="00D12952">
        <w:tc>
          <w:tcPr>
            <w:tcW w:w="499" w:type="dxa"/>
            <w:tcBorders>
              <w:top w:val="single" w:sz="4" w:space="0" w:color="auto"/>
              <w:bottom w:val="single" w:sz="4" w:space="0" w:color="auto"/>
              <w:right w:val="single" w:sz="4" w:space="0" w:color="auto"/>
            </w:tcBorders>
            <w:shd w:val="clear" w:color="auto" w:fill="auto"/>
          </w:tcPr>
          <w:p w14:paraId="73AC5BAB" w14:textId="234E071F" w:rsidR="00D12952" w:rsidRPr="00051219" w:rsidRDefault="00D12952" w:rsidP="00D12952">
            <w:pPr>
              <w:rPr>
                <w:b/>
                <w:sz w:val="16"/>
                <w:szCs w:val="16"/>
              </w:rPr>
            </w:pPr>
            <w:r>
              <w:rPr>
                <w:b/>
                <w:sz w:val="16"/>
                <w:szCs w:val="16"/>
              </w:rPr>
              <w:t>19</w:t>
            </w:r>
          </w:p>
        </w:tc>
        <w:tc>
          <w:tcPr>
            <w:tcW w:w="8432" w:type="dxa"/>
            <w:gridSpan w:val="3"/>
            <w:tcBorders>
              <w:top w:val="single" w:sz="4" w:space="0" w:color="auto"/>
              <w:left w:val="single" w:sz="4" w:space="0" w:color="auto"/>
              <w:bottom w:val="single" w:sz="4" w:space="0" w:color="auto"/>
            </w:tcBorders>
            <w:shd w:val="clear" w:color="auto" w:fill="auto"/>
          </w:tcPr>
          <w:p w14:paraId="3645A56F" w14:textId="77777777" w:rsidR="00D12952" w:rsidRPr="00051219" w:rsidRDefault="00D12952" w:rsidP="00D12952">
            <w:pPr>
              <w:spacing w:line="200" w:lineRule="exact"/>
              <w:rPr>
                <w:b/>
                <w:sz w:val="16"/>
                <w:szCs w:val="16"/>
              </w:rPr>
            </w:pPr>
            <w:r w:rsidRPr="00051219">
              <w:rPr>
                <w:b/>
                <w:sz w:val="16"/>
                <w:szCs w:val="16"/>
              </w:rPr>
              <w:t>Werken in besloten ruimten-Verstikking, bedwelming</w:t>
            </w:r>
          </w:p>
        </w:tc>
        <w:tc>
          <w:tcPr>
            <w:tcW w:w="1134" w:type="dxa"/>
            <w:tcBorders>
              <w:top w:val="single" w:sz="4" w:space="0" w:color="auto"/>
              <w:left w:val="single" w:sz="4" w:space="0" w:color="auto"/>
              <w:bottom w:val="single" w:sz="4" w:space="0" w:color="auto"/>
            </w:tcBorders>
            <w:shd w:val="clear" w:color="auto" w:fill="auto"/>
            <w:vAlign w:val="bottom"/>
          </w:tcPr>
          <w:p w14:paraId="28E865F9" w14:textId="77777777" w:rsidR="00D12952" w:rsidRDefault="00D12952" w:rsidP="00D12952">
            <w:pPr>
              <w:spacing w:line="200" w:lineRule="exact"/>
              <w:rPr>
                <w:sz w:val="16"/>
                <w:szCs w:val="16"/>
              </w:rPr>
            </w:pPr>
          </w:p>
        </w:tc>
      </w:tr>
      <w:tr w:rsidR="00D12952" w:rsidRPr="001E28F0" w14:paraId="65F3A6B8" w14:textId="77777777" w:rsidTr="00D12952">
        <w:tc>
          <w:tcPr>
            <w:tcW w:w="499" w:type="dxa"/>
            <w:tcBorders>
              <w:top w:val="single" w:sz="4" w:space="0" w:color="auto"/>
              <w:bottom w:val="single" w:sz="4" w:space="0" w:color="auto"/>
              <w:right w:val="single" w:sz="4" w:space="0" w:color="auto"/>
            </w:tcBorders>
            <w:shd w:val="clear" w:color="auto" w:fill="auto"/>
          </w:tcPr>
          <w:p w14:paraId="6416A87F" w14:textId="77777777" w:rsidR="00D12952" w:rsidRPr="00051219" w:rsidRDefault="00D12952" w:rsidP="00D12952">
            <w:pPr>
              <w:rPr>
                <w:b/>
                <w:sz w:val="16"/>
                <w:szCs w:val="16"/>
              </w:rPr>
            </w:pPr>
          </w:p>
        </w:tc>
        <w:tc>
          <w:tcPr>
            <w:tcW w:w="8432" w:type="dxa"/>
            <w:gridSpan w:val="3"/>
            <w:tcBorders>
              <w:top w:val="single" w:sz="4" w:space="0" w:color="auto"/>
              <w:left w:val="single" w:sz="4" w:space="0" w:color="auto"/>
              <w:bottom w:val="single" w:sz="4" w:space="0" w:color="auto"/>
            </w:tcBorders>
            <w:shd w:val="clear" w:color="auto" w:fill="auto"/>
            <w:vAlign w:val="bottom"/>
          </w:tcPr>
          <w:p w14:paraId="544AFCC8" w14:textId="687FBA7A" w:rsidR="00D12952" w:rsidRPr="00051219" w:rsidRDefault="00D12952" w:rsidP="00D12952">
            <w:pPr>
              <w:spacing w:line="200" w:lineRule="exact"/>
              <w:rPr>
                <w:sz w:val="16"/>
                <w:szCs w:val="16"/>
              </w:rPr>
            </w:pPr>
            <w:r>
              <w:rPr>
                <w:sz w:val="16"/>
                <w:szCs w:val="16"/>
              </w:rPr>
              <w:t xml:space="preserve">Luchtkwaliteit vaststellen (CO, O2 en </w:t>
            </w:r>
            <w:proofErr w:type="spellStart"/>
            <w:r>
              <w:rPr>
                <w:sz w:val="16"/>
                <w:szCs w:val="16"/>
              </w:rPr>
              <w:t>CHx</w:t>
            </w:r>
            <w:proofErr w:type="spellEnd"/>
            <w:r w:rsidR="00E95A7D">
              <w:rPr>
                <w:sz w:val="16"/>
                <w:szCs w:val="16"/>
              </w:rPr>
              <w:t xml:space="preserve">, </w:t>
            </w:r>
            <w:r w:rsidR="00E95A7D" w:rsidRPr="00F559E7">
              <w:rPr>
                <w:sz w:val="16"/>
                <w:szCs w:val="16"/>
                <w:highlight w:val="cyan"/>
              </w:rPr>
              <w:t>biologische agentia</w:t>
            </w:r>
            <w:r>
              <w:rPr>
                <w:sz w:val="16"/>
                <w:szCs w:val="16"/>
              </w:rPr>
              <w:t>), m</w:t>
            </w:r>
            <w:r w:rsidRPr="003D4A83">
              <w:rPr>
                <w:sz w:val="16"/>
                <w:szCs w:val="16"/>
              </w:rPr>
              <w:t xml:space="preserve">aatregelen nemen </w:t>
            </w:r>
            <w:proofErr w:type="spellStart"/>
            <w:r w:rsidRPr="003D4A83">
              <w:rPr>
                <w:sz w:val="16"/>
                <w:szCs w:val="16"/>
              </w:rPr>
              <w:t>obv</w:t>
            </w:r>
            <w:proofErr w:type="spellEnd"/>
            <w:r w:rsidRPr="003D4A83">
              <w:rPr>
                <w:sz w:val="16"/>
                <w:szCs w:val="16"/>
              </w:rPr>
              <w:t xml:space="preserve"> metingen (ventileren)</w:t>
            </w:r>
          </w:p>
        </w:tc>
        <w:tc>
          <w:tcPr>
            <w:tcW w:w="1134" w:type="dxa"/>
            <w:tcBorders>
              <w:top w:val="single" w:sz="4" w:space="0" w:color="auto"/>
              <w:left w:val="single" w:sz="4" w:space="0" w:color="auto"/>
              <w:bottom w:val="single" w:sz="4" w:space="0" w:color="auto"/>
            </w:tcBorders>
            <w:shd w:val="clear" w:color="auto" w:fill="auto"/>
            <w:vAlign w:val="bottom"/>
          </w:tcPr>
          <w:p w14:paraId="5BD06D08" w14:textId="46FBD854" w:rsidR="00D12952" w:rsidRDefault="00D12952" w:rsidP="00D12952">
            <w:pPr>
              <w:spacing w:line="200" w:lineRule="exact"/>
              <w:rPr>
                <w:sz w:val="16"/>
                <w:szCs w:val="16"/>
              </w:rPr>
            </w:pPr>
          </w:p>
        </w:tc>
      </w:tr>
      <w:tr w:rsidR="00D12952" w:rsidRPr="003D4A83" w14:paraId="1D3DE06C" w14:textId="77777777" w:rsidTr="00D12952">
        <w:tc>
          <w:tcPr>
            <w:tcW w:w="499" w:type="dxa"/>
            <w:tcBorders>
              <w:top w:val="single" w:sz="4" w:space="0" w:color="auto"/>
              <w:bottom w:val="single" w:sz="4" w:space="0" w:color="auto"/>
              <w:right w:val="single" w:sz="4" w:space="0" w:color="auto"/>
            </w:tcBorders>
            <w:shd w:val="clear" w:color="auto" w:fill="auto"/>
          </w:tcPr>
          <w:p w14:paraId="01A8109E" w14:textId="77777777" w:rsidR="00D12952" w:rsidRPr="00051219" w:rsidRDefault="00D12952" w:rsidP="00D12952">
            <w:pPr>
              <w:rPr>
                <w:b/>
                <w:sz w:val="16"/>
                <w:szCs w:val="16"/>
              </w:rPr>
            </w:pPr>
          </w:p>
        </w:tc>
        <w:tc>
          <w:tcPr>
            <w:tcW w:w="8432" w:type="dxa"/>
            <w:gridSpan w:val="3"/>
            <w:tcBorders>
              <w:top w:val="single" w:sz="4" w:space="0" w:color="auto"/>
              <w:left w:val="single" w:sz="4" w:space="0" w:color="auto"/>
              <w:bottom w:val="single" w:sz="4" w:space="0" w:color="auto"/>
            </w:tcBorders>
            <w:shd w:val="clear" w:color="auto" w:fill="auto"/>
            <w:vAlign w:val="bottom"/>
          </w:tcPr>
          <w:p w14:paraId="279229E8" w14:textId="77777777" w:rsidR="00D12952" w:rsidRPr="003D4A83" w:rsidRDefault="00D12952" w:rsidP="00D12952">
            <w:pPr>
              <w:spacing w:line="200" w:lineRule="exact"/>
              <w:rPr>
                <w:sz w:val="16"/>
                <w:szCs w:val="16"/>
              </w:rPr>
            </w:pPr>
            <w:r w:rsidRPr="003D4A83">
              <w:rPr>
                <w:sz w:val="16"/>
                <w:szCs w:val="16"/>
              </w:rPr>
              <w:t>Correct gebruik van de juiste PBM</w:t>
            </w:r>
          </w:p>
        </w:tc>
        <w:tc>
          <w:tcPr>
            <w:tcW w:w="1134" w:type="dxa"/>
            <w:tcBorders>
              <w:top w:val="single" w:sz="4" w:space="0" w:color="auto"/>
              <w:left w:val="single" w:sz="4" w:space="0" w:color="auto"/>
              <w:bottom w:val="single" w:sz="4" w:space="0" w:color="auto"/>
            </w:tcBorders>
            <w:shd w:val="clear" w:color="auto" w:fill="auto"/>
            <w:vAlign w:val="bottom"/>
          </w:tcPr>
          <w:p w14:paraId="2D5E7F14" w14:textId="46A6E1E9" w:rsidR="00D12952" w:rsidRPr="003D4A83" w:rsidRDefault="00D12952" w:rsidP="00D12952">
            <w:pPr>
              <w:spacing w:line="200" w:lineRule="exact"/>
              <w:rPr>
                <w:sz w:val="16"/>
                <w:szCs w:val="16"/>
              </w:rPr>
            </w:pPr>
          </w:p>
        </w:tc>
      </w:tr>
      <w:tr w:rsidR="00D12952" w:rsidRPr="003D4A83" w14:paraId="31A118A7" w14:textId="77777777" w:rsidTr="00D12952">
        <w:trPr>
          <w:trHeight w:val="60"/>
        </w:trPr>
        <w:tc>
          <w:tcPr>
            <w:tcW w:w="499" w:type="dxa"/>
            <w:tcBorders>
              <w:top w:val="single" w:sz="4" w:space="0" w:color="auto"/>
              <w:bottom w:val="single" w:sz="4" w:space="0" w:color="auto"/>
              <w:right w:val="single" w:sz="4" w:space="0" w:color="auto"/>
            </w:tcBorders>
            <w:shd w:val="clear" w:color="auto" w:fill="auto"/>
          </w:tcPr>
          <w:p w14:paraId="54A9545D" w14:textId="77777777" w:rsidR="00D12952" w:rsidRPr="003D4A83" w:rsidRDefault="00D12952" w:rsidP="00D12952">
            <w:pPr>
              <w:rPr>
                <w:b/>
                <w:sz w:val="16"/>
                <w:szCs w:val="16"/>
              </w:rPr>
            </w:pPr>
          </w:p>
        </w:tc>
        <w:tc>
          <w:tcPr>
            <w:tcW w:w="8432" w:type="dxa"/>
            <w:gridSpan w:val="3"/>
            <w:tcBorders>
              <w:top w:val="single" w:sz="4" w:space="0" w:color="auto"/>
              <w:left w:val="single" w:sz="4" w:space="0" w:color="auto"/>
              <w:bottom w:val="single" w:sz="4" w:space="0" w:color="auto"/>
            </w:tcBorders>
            <w:shd w:val="clear" w:color="auto" w:fill="auto"/>
            <w:vAlign w:val="bottom"/>
          </w:tcPr>
          <w:p w14:paraId="7F16526B" w14:textId="77777777" w:rsidR="00D12952" w:rsidRPr="003D4A83" w:rsidRDefault="00D12952" w:rsidP="00D12952">
            <w:pPr>
              <w:spacing w:line="200" w:lineRule="exact"/>
              <w:rPr>
                <w:sz w:val="16"/>
                <w:szCs w:val="16"/>
              </w:rPr>
            </w:pPr>
            <w:r w:rsidRPr="003D4A83">
              <w:rPr>
                <w:sz w:val="16"/>
                <w:szCs w:val="16"/>
              </w:rPr>
              <w:t>Communicatiemiddelen afstemmen op de locatie</w:t>
            </w:r>
          </w:p>
        </w:tc>
        <w:tc>
          <w:tcPr>
            <w:tcW w:w="1134" w:type="dxa"/>
            <w:tcBorders>
              <w:top w:val="single" w:sz="4" w:space="0" w:color="auto"/>
              <w:left w:val="single" w:sz="4" w:space="0" w:color="auto"/>
              <w:bottom w:val="single" w:sz="4" w:space="0" w:color="auto"/>
            </w:tcBorders>
            <w:shd w:val="clear" w:color="auto" w:fill="auto"/>
            <w:vAlign w:val="bottom"/>
          </w:tcPr>
          <w:p w14:paraId="1664BC86" w14:textId="4854EBF0" w:rsidR="00D12952" w:rsidRPr="003D4A83" w:rsidRDefault="00D12952" w:rsidP="00D12952">
            <w:pPr>
              <w:spacing w:line="200" w:lineRule="exact"/>
              <w:rPr>
                <w:sz w:val="16"/>
                <w:szCs w:val="16"/>
              </w:rPr>
            </w:pPr>
          </w:p>
        </w:tc>
      </w:tr>
      <w:tr w:rsidR="00D12952" w:rsidRPr="003D4A83" w14:paraId="5AA4557E" w14:textId="77777777" w:rsidTr="00D12952">
        <w:tc>
          <w:tcPr>
            <w:tcW w:w="499" w:type="dxa"/>
            <w:tcBorders>
              <w:top w:val="single" w:sz="4" w:space="0" w:color="auto"/>
              <w:bottom w:val="single" w:sz="4" w:space="0" w:color="auto"/>
              <w:right w:val="single" w:sz="4" w:space="0" w:color="auto"/>
            </w:tcBorders>
            <w:shd w:val="clear" w:color="auto" w:fill="auto"/>
          </w:tcPr>
          <w:p w14:paraId="0C3B8C72" w14:textId="77777777" w:rsidR="00D12952" w:rsidRPr="003D4A83" w:rsidRDefault="00D12952" w:rsidP="00D12952">
            <w:pPr>
              <w:rPr>
                <w:b/>
                <w:sz w:val="16"/>
                <w:szCs w:val="16"/>
              </w:rPr>
            </w:pPr>
          </w:p>
        </w:tc>
        <w:tc>
          <w:tcPr>
            <w:tcW w:w="8432" w:type="dxa"/>
            <w:gridSpan w:val="3"/>
            <w:tcBorders>
              <w:top w:val="single" w:sz="4" w:space="0" w:color="auto"/>
              <w:left w:val="single" w:sz="4" w:space="0" w:color="auto"/>
              <w:bottom w:val="single" w:sz="4" w:space="0" w:color="auto"/>
            </w:tcBorders>
            <w:shd w:val="clear" w:color="auto" w:fill="auto"/>
            <w:vAlign w:val="bottom"/>
          </w:tcPr>
          <w:p w14:paraId="6387B9B8" w14:textId="77777777" w:rsidR="00D12952" w:rsidRPr="003D4A83" w:rsidRDefault="00D12952" w:rsidP="00D12952">
            <w:pPr>
              <w:spacing w:line="200" w:lineRule="exact"/>
              <w:rPr>
                <w:sz w:val="16"/>
                <w:szCs w:val="16"/>
              </w:rPr>
            </w:pPr>
            <w:r w:rsidRPr="003D4A83">
              <w:rPr>
                <w:sz w:val="16"/>
                <w:szCs w:val="16"/>
              </w:rPr>
              <w:t>Mangatwacht organiseren</w:t>
            </w:r>
          </w:p>
        </w:tc>
        <w:tc>
          <w:tcPr>
            <w:tcW w:w="1134" w:type="dxa"/>
            <w:tcBorders>
              <w:top w:val="single" w:sz="4" w:space="0" w:color="auto"/>
              <w:left w:val="single" w:sz="4" w:space="0" w:color="auto"/>
              <w:bottom w:val="single" w:sz="4" w:space="0" w:color="auto"/>
            </w:tcBorders>
            <w:shd w:val="clear" w:color="auto" w:fill="auto"/>
            <w:vAlign w:val="bottom"/>
          </w:tcPr>
          <w:p w14:paraId="68ECAC8C" w14:textId="7CEC4441" w:rsidR="00D12952" w:rsidRPr="003D4A83" w:rsidRDefault="00D12952" w:rsidP="00D12952">
            <w:pPr>
              <w:spacing w:line="200" w:lineRule="exact"/>
              <w:rPr>
                <w:sz w:val="16"/>
                <w:szCs w:val="16"/>
              </w:rPr>
            </w:pPr>
          </w:p>
        </w:tc>
      </w:tr>
      <w:tr w:rsidR="00D12952" w:rsidRPr="001E28F0" w14:paraId="1D0AED53" w14:textId="77777777" w:rsidTr="00D12952">
        <w:tc>
          <w:tcPr>
            <w:tcW w:w="499" w:type="dxa"/>
            <w:tcBorders>
              <w:top w:val="single" w:sz="4" w:space="0" w:color="auto"/>
              <w:bottom w:val="single" w:sz="4" w:space="0" w:color="auto"/>
              <w:right w:val="single" w:sz="4" w:space="0" w:color="auto"/>
            </w:tcBorders>
            <w:shd w:val="clear" w:color="auto" w:fill="auto"/>
          </w:tcPr>
          <w:p w14:paraId="6D70AC6B" w14:textId="77777777" w:rsidR="00D12952" w:rsidRPr="00051219" w:rsidRDefault="00D12952" w:rsidP="00D12952">
            <w:pPr>
              <w:rPr>
                <w:b/>
                <w:sz w:val="16"/>
                <w:szCs w:val="16"/>
              </w:rPr>
            </w:pPr>
          </w:p>
        </w:tc>
        <w:tc>
          <w:tcPr>
            <w:tcW w:w="8432" w:type="dxa"/>
            <w:gridSpan w:val="3"/>
            <w:tcBorders>
              <w:top w:val="single" w:sz="4" w:space="0" w:color="auto"/>
              <w:left w:val="single" w:sz="4" w:space="0" w:color="auto"/>
              <w:bottom w:val="single" w:sz="4" w:space="0" w:color="auto"/>
            </w:tcBorders>
            <w:shd w:val="clear" w:color="auto" w:fill="auto"/>
            <w:vAlign w:val="bottom"/>
          </w:tcPr>
          <w:p w14:paraId="1693896C" w14:textId="77777777" w:rsidR="00D12952" w:rsidRDefault="00D12952" w:rsidP="00D12952">
            <w:pPr>
              <w:spacing w:line="200" w:lineRule="exact"/>
              <w:rPr>
                <w:sz w:val="16"/>
                <w:szCs w:val="16"/>
              </w:rPr>
            </w:pPr>
          </w:p>
        </w:tc>
        <w:tc>
          <w:tcPr>
            <w:tcW w:w="1134" w:type="dxa"/>
            <w:tcBorders>
              <w:top w:val="single" w:sz="4" w:space="0" w:color="auto"/>
              <w:left w:val="single" w:sz="4" w:space="0" w:color="auto"/>
              <w:bottom w:val="single" w:sz="4" w:space="0" w:color="auto"/>
            </w:tcBorders>
            <w:shd w:val="clear" w:color="auto" w:fill="auto"/>
            <w:vAlign w:val="bottom"/>
          </w:tcPr>
          <w:p w14:paraId="350BB426" w14:textId="77777777" w:rsidR="00D12952" w:rsidRDefault="00D12952" w:rsidP="00D12952">
            <w:pPr>
              <w:spacing w:line="200" w:lineRule="exact"/>
              <w:rPr>
                <w:sz w:val="16"/>
                <w:szCs w:val="16"/>
              </w:rPr>
            </w:pPr>
          </w:p>
        </w:tc>
      </w:tr>
      <w:tr w:rsidR="00D12952" w:rsidRPr="001E28F0" w14:paraId="3B7E4F62" w14:textId="77777777" w:rsidTr="00D12952">
        <w:tc>
          <w:tcPr>
            <w:tcW w:w="499" w:type="dxa"/>
            <w:tcBorders>
              <w:top w:val="single" w:sz="4" w:space="0" w:color="auto"/>
              <w:bottom w:val="single" w:sz="4" w:space="0" w:color="auto"/>
              <w:right w:val="single" w:sz="4" w:space="0" w:color="auto"/>
            </w:tcBorders>
            <w:shd w:val="clear" w:color="auto" w:fill="auto"/>
          </w:tcPr>
          <w:p w14:paraId="154C6C26" w14:textId="2E18A015" w:rsidR="00D12952" w:rsidRPr="00051219" w:rsidRDefault="00D12952" w:rsidP="00D12952">
            <w:pPr>
              <w:rPr>
                <w:b/>
                <w:sz w:val="16"/>
                <w:szCs w:val="16"/>
              </w:rPr>
            </w:pPr>
            <w:r w:rsidRPr="00051219">
              <w:rPr>
                <w:b/>
                <w:sz w:val="16"/>
                <w:szCs w:val="16"/>
              </w:rPr>
              <w:t>2</w:t>
            </w:r>
            <w:r>
              <w:rPr>
                <w:b/>
                <w:sz w:val="16"/>
                <w:szCs w:val="16"/>
              </w:rPr>
              <w:t>1</w:t>
            </w:r>
          </w:p>
        </w:tc>
        <w:tc>
          <w:tcPr>
            <w:tcW w:w="8432" w:type="dxa"/>
            <w:gridSpan w:val="3"/>
            <w:tcBorders>
              <w:top w:val="single" w:sz="4" w:space="0" w:color="auto"/>
              <w:left w:val="single" w:sz="4" w:space="0" w:color="auto"/>
              <w:bottom w:val="single" w:sz="4" w:space="0" w:color="auto"/>
            </w:tcBorders>
            <w:shd w:val="clear" w:color="auto" w:fill="auto"/>
          </w:tcPr>
          <w:p w14:paraId="2FDDAE52" w14:textId="77777777" w:rsidR="00D12952" w:rsidRPr="00051219" w:rsidRDefault="00D12952" w:rsidP="00D12952">
            <w:pPr>
              <w:spacing w:line="200" w:lineRule="exact"/>
              <w:rPr>
                <w:b/>
                <w:sz w:val="16"/>
                <w:szCs w:val="16"/>
              </w:rPr>
            </w:pPr>
            <w:r w:rsidRPr="00051219">
              <w:rPr>
                <w:b/>
                <w:sz w:val="16"/>
                <w:szCs w:val="16"/>
              </w:rPr>
              <w:t xml:space="preserve">Gebruik </w:t>
            </w:r>
            <w:proofErr w:type="spellStart"/>
            <w:r w:rsidRPr="00051219">
              <w:rPr>
                <w:b/>
                <w:sz w:val="16"/>
                <w:szCs w:val="16"/>
              </w:rPr>
              <w:t>deco</w:t>
            </w:r>
            <w:proofErr w:type="spellEnd"/>
            <w:r w:rsidRPr="00051219">
              <w:rPr>
                <w:b/>
                <w:sz w:val="16"/>
                <w:szCs w:val="16"/>
              </w:rPr>
              <w:t>-unit of water op de locatie-Legionella besmetting</w:t>
            </w:r>
          </w:p>
        </w:tc>
        <w:tc>
          <w:tcPr>
            <w:tcW w:w="1134" w:type="dxa"/>
            <w:tcBorders>
              <w:top w:val="single" w:sz="4" w:space="0" w:color="auto"/>
              <w:left w:val="single" w:sz="4" w:space="0" w:color="auto"/>
              <w:bottom w:val="single" w:sz="4" w:space="0" w:color="auto"/>
            </w:tcBorders>
            <w:shd w:val="clear" w:color="auto" w:fill="auto"/>
            <w:vAlign w:val="bottom"/>
          </w:tcPr>
          <w:p w14:paraId="66754253" w14:textId="77777777" w:rsidR="00D12952" w:rsidRDefault="00D12952" w:rsidP="00D12952">
            <w:pPr>
              <w:spacing w:line="200" w:lineRule="exact"/>
              <w:rPr>
                <w:sz w:val="16"/>
                <w:szCs w:val="16"/>
              </w:rPr>
            </w:pPr>
          </w:p>
        </w:tc>
      </w:tr>
      <w:tr w:rsidR="00D12952" w:rsidRPr="001E28F0" w14:paraId="3E07C319" w14:textId="77777777" w:rsidTr="00D12952">
        <w:tc>
          <w:tcPr>
            <w:tcW w:w="499" w:type="dxa"/>
            <w:tcBorders>
              <w:top w:val="single" w:sz="4" w:space="0" w:color="auto"/>
              <w:bottom w:val="single" w:sz="4" w:space="0" w:color="auto"/>
              <w:right w:val="single" w:sz="4" w:space="0" w:color="auto"/>
            </w:tcBorders>
            <w:shd w:val="clear" w:color="auto" w:fill="auto"/>
          </w:tcPr>
          <w:p w14:paraId="77B82549" w14:textId="77777777" w:rsidR="00D12952" w:rsidRPr="00051219" w:rsidRDefault="00D12952" w:rsidP="00D12952">
            <w:pPr>
              <w:rPr>
                <w:b/>
                <w:sz w:val="16"/>
                <w:szCs w:val="16"/>
              </w:rPr>
            </w:pPr>
          </w:p>
        </w:tc>
        <w:tc>
          <w:tcPr>
            <w:tcW w:w="8432" w:type="dxa"/>
            <w:gridSpan w:val="3"/>
            <w:tcBorders>
              <w:top w:val="single" w:sz="4" w:space="0" w:color="auto"/>
              <w:left w:val="single" w:sz="4" w:space="0" w:color="auto"/>
              <w:bottom w:val="single" w:sz="4" w:space="0" w:color="auto"/>
            </w:tcBorders>
            <w:shd w:val="clear" w:color="auto" w:fill="auto"/>
            <w:vAlign w:val="bottom"/>
          </w:tcPr>
          <w:p w14:paraId="6E7B54AF" w14:textId="77777777" w:rsidR="00D12952" w:rsidRPr="00051219" w:rsidRDefault="00D12952" w:rsidP="00D12952">
            <w:pPr>
              <w:spacing w:line="200" w:lineRule="exact"/>
              <w:rPr>
                <w:sz w:val="16"/>
                <w:szCs w:val="16"/>
              </w:rPr>
            </w:pPr>
            <w:r w:rsidRPr="00051219">
              <w:rPr>
                <w:sz w:val="16"/>
                <w:szCs w:val="16"/>
              </w:rPr>
              <w:t>Legionella beheersplan volgen</w:t>
            </w:r>
          </w:p>
        </w:tc>
        <w:tc>
          <w:tcPr>
            <w:tcW w:w="1134" w:type="dxa"/>
            <w:tcBorders>
              <w:top w:val="single" w:sz="4" w:space="0" w:color="auto"/>
              <w:left w:val="single" w:sz="4" w:space="0" w:color="auto"/>
              <w:bottom w:val="single" w:sz="4" w:space="0" w:color="auto"/>
            </w:tcBorders>
            <w:shd w:val="clear" w:color="auto" w:fill="auto"/>
            <w:vAlign w:val="bottom"/>
          </w:tcPr>
          <w:p w14:paraId="0C6C9E76" w14:textId="4E7D7B0A" w:rsidR="00D12952" w:rsidRDefault="00D12952" w:rsidP="00D12952">
            <w:pPr>
              <w:spacing w:line="200" w:lineRule="exact"/>
              <w:rPr>
                <w:sz w:val="16"/>
                <w:szCs w:val="16"/>
              </w:rPr>
            </w:pPr>
          </w:p>
        </w:tc>
      </w:tr>
      <w:tr w:rsidR="00D12952" w:rsidRPr="001E28F0" w14:paraId="0D4F62B7" w14:textId="77777777" w:rsidTr="00D12952">
        <w:tc>
          <w:tcPr>
            <w:tcW w:w="499" w:type="dxa"/>
            <w:tcBorders>
              <w:top w:val="single" w:sz="4" w:space="0" w:color="auto"/>
              <w:bottom w:val="single" w:sz="4" w:space="0" w:color="auto"/>
              <w:right w:val="single" w:sz="4" w:space="0" w:color="auto"/>
            </w:tcBorders>
            <w:shd w:val="clear" w:color="auto" w:fill="auto"/>
          </w:tcPr>
          <w:p w14:paraId="4AD472B1" w14:textId="77777777" w:rsidR="00D12952" w:rsidRPr="00051219" w:rsidRDefault="00D12952" w:rsidP="00D12952">
            <w:pPr>
              <w:rPr>
                <w:b/>
                <w:sz w:val="16"/>
                <w:szCs w:val="16"/>
              </w:rPr>
            </w:pPr>
          </w:p>
        </w:tc>
        <w:tc>
          <w:tcPr>
            <w:tcW w:w="8432" w:type="dxa"/>
            <w:gridSpan w:val="3"/>
            <w:tcBorders>
              <w:top w:val="single" w:sz="4" w:space="0" w:color="auto"/>
              <w:left w:val="single" w:sz="4" w:space="0" w:color="auto"/>
              <w:bottom w:val="single" w:sz="4" w:space="0" w:color="auto"/>
            </w:tcBorders>
            <w:shd w:val="clear" w:color="auto" w:fill="auto"/>
            <w:vAlign w:val="bottom"/>
          </w:tcPr>
          <w:p w14:paraId="5340DD9F" w14:textId="77777777" w:rsidR="00D12952" w:rsidRPr="00051219" w:rsidRDefault="00D12952" w:rsidP="00D12952">
            <w:pPr>
              <w:spacing w:line="200" w:lineRule="exact"/>
              <w:rPr>
                <w:sz w:val="16"/>
                <w:szCs w:val="16"/>
              </w:rPr>
            </w:pPr>
            <w:r>
              <w:rPr>
                <w:sz w:val="16"/>
                <w:szCs w:val="16"/>
              </w:rPr>
              <w:t>Legionella logboek gebruiken</w:t>
            </w:r>
          </w:p>
        </w:tc>
        <w:tc>
          <w:tcPr>
            <w:tcW w:w="1134" w:type="dxa"/>
            <w:tcBorders>
              <w:top w:val="single" w:sz="4" w:space="0" w:color="auto"/>
              <w:left w:val="single" w:sz="4" w:space="0" w:color="auto"/>
              <w:bottom w:val="single" w:sz="4" w:space="0" w:color="auto"/>
            </w:tcBorders>
            <w:shd w:val="clear" w:color="auto" w:fill="auto"/>
            <w:vAlign w:val="bottom"/>
          </w:tcPr>
          <w:p w14:paraId="7A82F71F" w14:textId="3EE62039" w:rsidR="00D12952" w:rsidRDefault="00D12952" w:rsidP="00D12952">
            <w:pPr>
              <w:spacing w:line="200" w:lineRule="exact"/>
              <w:rPr>
                <w:sz w:val="16"/>
                <w:szCs w:val="16"/>
              </w:rPr>
            </w:pPr>
          </w:p>
        </w:tc>
      </w:tr>
      <w:tr w:rsidR="009A47B9" w:rsidRPr="001E28F0" w14:paraId="20096F24" w14:textId="77777777" w:rsidTr="00D12952">
        <w:tc>
          <w:tcPr>
            <w:tcW w:w="499" w:type="dxa"/>
            <w:tcBorders>
              <w:top w:val="single" w:sz="4" w:space="0" w:color="auto"/>
              <w:bottom w:val="single" w:sz="4" w:space="0" w:color="auto"/>
              <w:right w:val="single" w:sz="4" w:space="0" w:color="auto"/>
            </w:tcBorders>
            <w:shd w:val="clear" w:color="auto" w:fill="auto"/>
          </w:tcPr>
          <w:p w14:paraId="2D88EFCA" w14:textId="77777777" w:rsidR="009A47B9" w:rsidRPr="00051219" w:rsidRDefault="009A47B9" w:rsidP="00D12952">
            <w:pPr>
              <w:rPr>
                <w:b/>
                <w:sz w:val="16"/>
                <w:szCs w:val="16"/>
              </w:rPr>
            </w:pPr>
          </w:p>
        </w:tc>
        <w:tc>
          <w:tcPr>
            <w:tcW w:w="8432" w:type="dxa"/>
            <w:gridSpan w:val="3"/>
            <w:tcBorders>
              <w:top w:val="single" w:sz="4" w:space="0" w:color="auto"/>
              <w:left w:val="single" w:sz="4" w:space="0" w:color="auto"/>
              <w:bottom w:val="single" w:sz="4" w:space="0" w:color="auto"/>
            </w:tcBorders>
            <w:shd w:val="clear" w:color="auto" w:fill="auto"/>
            <w:vAlign w:val="bottom"/>
          </w:tcPr>
          <w:p w14:paraId="7963D273" w14:textId="77777777" w:rsidR="009A47B9" w:rsidRDefault="009A47B9" w:rsidP="00D12952">
            <w:pPr>
              <w:spacing w:line="200" w:lineRule="exact"/>
              <w:rPr>
                <w:sz w:val="16"/>
                <w:szCs w:val="16"/>
              </w:rPr>
            </w:pPr>
          </w:p>
        </w:tc>
        <w:tc>
          <w:tcPr>
            <w:tcW w:w="1134" w:type="dxa"/>
            <w:tcBorders>
              <w:top w:val="single" w:sz="4" w:space="0" w:color="auto"/>
              <w:left w:val="single" w:sz="4" w:space="0" w:color="auto"/>
              <w:bottom w:val="single" w:sz="4" w:space="0" w:color="auto"/>
            </w:tcBorders>
            <w:shd w:val="clear" w:color="auto" w:fill="auto"/>
            <w:vAlign w:val="bottom"/>
          </w:tcPr>
          <w:p w14:paraId="058D7D38" w14:textId="77777777" w:rsidR="009A47B9" w:rsidRDefault="009A47B9" w:rsidP="00D12952">
            <w:pPr>
              <w:spacing w:line="200" w:lineRule="exact"/>
              <w:rPr>
                <w:sz w:val="16"/>
                <w:szCs w:val="16"/>
              </w:rPr>
            </w:pPr>
          </w:p>
        </w:tc>
      </w:tr>
    </w:tbl>
    <w:p w14:paraId="7F5F1352" w14:textId="77777777" w:rsidR="006D2B9A" w:rsidRPr="00AE19C9" w:rsidRDefault="006D2B9A" w:rsidP="00AE19C9">
      <w:pPr>
        <w:spacing w:before="0" w:line="240" w:lineRule="auto"/>
        <w:rPr>
          <w:b/>
          <w:sz w:val="6"/>
          <w:szCs w:val="6"/>
        </w:rPr>
      </w:pPr>
    </w:p>
    <w:sectPr w:rsidR="006D2B9A" w:rsidRPr="00AE19C9" w:rsidSect="00B2745A">
      <w:headerReference w:type="even" r:id="rId21"/>
      <w:headerReference w:type="default" r:id="rId22"/>
      <w:footerReference w:type="default" r:id="rId23"/>
      <w:headerReference w:type="first" r:id="rId24"/>
      <w:pgSz w:w="11906" w:h="16838" w:code="9"/>
      <w:pgMar w:top="1418" w:right="851" w:bottom="851" w:left="2268" w:header="567"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CAF4E" w14:textId="77777777" w:rsidR="00333FB2" w:rsidRDefault="00333FB2">
      <w:r>
        <w:separator/>
      </w:r>
    </w:p>
  </w:endnote>
  <w:endnote w:type="continuationSeparator" w:id="0">
    <w:p w14:paraId="1C7FF198" w14:textId="77777777" w:rsidR="00333FB2" w:rsidRDefault="00333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Gothic Bold">
    <w:altName w:val="Arial"/>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DejaVu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427294"/>
      <w:docPartObj>
        <w:docPartGallery w:val="Page Numbers (Bottom of Page)"/>
        <w:docPartUnique/>
      </w:docPartObj>
    </w:sdtPr>
    <w:sdtEndPr/>
    <w:sdtContent>
      <w:p w14:paraId="2B3E74C3" w14:textId="622D79F8" w:rsidR="00345304" w:rsidRDefault="00345304" w:rsidP="00345304">
        <w:pPr>
          <w:pStyle w:val="Voettekst"/>
          <w:pBdr>
            <w:top w:val="single" w:sz="4" w:space="1" w:color="auto"/>
          </w:pBdr>
          <w:jc w:val="right"/>
        </w:pPr>
        <w:r>
          <w:fldChar w:fldCharType="begin"/>
        </w:r>
        <w:r>
          <w:instrText>PAGE   \* MERGEFORMAT</w:instrText>
        </w:r>
        <w:r>
          <w:fldChar w:fldCharType="separate"/>
        </w:r>
        <w:r>
          <w:rPr>
            <w:lang w:val="nl-NL"/>
          </w:rPr>
          <w:t>2</w:t>
        </w:r>
        <w:r>
          <w:fldChar w:fldCharType="end"/>
        </w:r>
      </w:p>
    </w:sdtContent>
  </w:sdt>
  <w:p w14:paraId="32E955E6" w14:textId="40CF8731" w:rsidR="00333FB2" w:rsidRPr="00B9473E" w:rsidRDefault="00333FB2" w:rsidP="005A094F">
    <w:pPr>
      <w:pStyle w:val="Voettekst"/>
      <w:tabs>
        <w:tab w:val="center" w:pos="3402"/>
        <w:tab w:val="left" w:pos="8604"/>
      </w:tabs>
      <w:ind w:right="-524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139700"/>
      <w:docPartObj>
        <w:docPartGallery w:val="Page Numbers (Bottom of Page)"/>
        <w:docPartUnique/>
      </w:docPartObj>
    </w:sdtPr>
    <w:sdtEndPr/>
    <w:sdtContent>
      <w:p w14:paraId="1B590FB7" w14:textId="3EE4BE15" w:rsidR="00950FC4" w:rsidRDefault="00950FC4" w:rsidP="00950FC4">
        <w:pPr>
          <w:pStyle w:val="Voettekst"/>
          <w:pBdr>
            <w:top w:val="single" w:sz="4" w:space="1" w:color="auto"/>
          </w:pBdr>
          <w:jc w:val="right"/>
        </w:pPr>
        <w:r>
          <w:fldChar w:fldCharType="begin"/>
        </w:r>
        <w:r>
          <w:instrText>PAGE   \* MERGEFORMAT</w:instrText>
        </w:r>
        <w:r>
          <w:fldChar w:fldCharType="separate"/>
        </w:r>
        <w:r>
          <w:rPr>
            <w:lang w:val="nl-NL"/>
          </w:rPr>
          <w:t>2</w:t>
        </w:r>
        <w:r>
          <w:fldChar w:fldCharType="end"/>
        </w:r>
      </w:p>
    </w:sdtContent>
  </w:sdt>
  <w:p w14:paraId="7895569A" w14:textId="77777777" w:rsidR="00333FB2" w:rsidRDefault="00333FB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861428"/>
      <w:docPartObj>
        <w:docPartGallery w:val="Page Numbers (Bottom of Page)"/>
        <w:docPartUnique/>
      </w:docPartObj>
    </w:sdtPr>
    <w:sdtEndPr/>
    <w:sdtContent>
      <w:p w14:paraId="361606FE" w14:textId="0A69348C" w:rsidR="00950FC4" w:rsidRDefault="00950FC4" w:rsidP="00950FC4">
        <w:pPr>
          <w:pStyle w:val="Voettekst"/>
          <w:pBdr>
            <w:top w:val="single" w:sz="4" w:space="1" w:color="auto"/>
          </w:pBdr>
          <w:jc w:val="right"/>
        </w:pPr>
        <w:r>
          <w:fldChar w:fldCharType="begin"/>
        </w:r>
        <w:r>
          <w:instrText>PAGE   \* MERGEFORMAT</w:instrText>
        </w:r>
        <w:r>
          <w:fldChar w:fldCharType="separate"/>
        </w:r>
        <w:r>
          <w:rPr>
            <w:lang w:val="nl-NL"/>
          </w:rPr>
          <w:t>2</w:t>
        </w:r>
        <w:r>
          <w:fldChar w:fldCharType="end"/>
        </w:r>
      </w:p>
    </w:sdtContent>
  </w:sdt>
  <w:p w14:paraId="22FDE419" w14:textId="20AB074D" w:rsidR="00333FB2" w:rsidRDefault="00333FB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C81FA" w14:textId="77777777" w:rsidR="00333FB2" w:rsidRDefault="00333FB2">
      <w:r>
        <w:separator/>
      </w:r>
    </w:p>
  </w:footnote>
  <w:footnote w:type="continuationSeparator" w:id="0">
    <w:p w14:paraId="3ED556D4" w14:textId="77777777" w:rsidR="00333FB2" w:rsidRDefault="00333F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2C667" w14:textId="1B33CA4A" w:rsidR="00333FB2" w:rsidRDefault="009714D4">
    <w:pPr>
      <w:pStyle w:val="Koptekst"/>
    </w:pPr>
    <w:r>
      <w:rPr>
        <w:noProof/>
      </w:rPr>
      <w:pict w14:anchorId="40BC84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08311" o:spid="_x0000_s2053" type="#_x0000_t136" style="position:absolute;margin-left:0;margin-top:0;width:495.5pt;height:123.85pt;rotation:315;z-index:-251649024;mso-position-horizontal:center;mso-position-horizontal-relative:margin;mso-position-vertical:center;mso-position-vertical-relative:margin" o:allowincell="f" fillcolor="silver" stroked="f">
          <v:fill opacity=".5"/>
          <v:textpath style="font-family:&quot;Arial&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168" w:type="dxa"/>
      <w:tblLayout w:type="fixed"/>
      <w:tblLook w:val="0000" w:firstRow="0" w:lastRow="0" w:firstColumn="0" w:lastColumn="0" w:noHBand="0" w:noVBand="0"/>
    </w:tblPr>
    <w:tblGrid>
      <w:gridCol w:w="236"/>
      <w:gridCol w:w="9829"/>
    </w:tblGrid>
    <w:tr w:rsidR="00333FB2" w:rsidRPr="00503EA8" w14:paraId="1495D3A8" w14:textId="77777777" w:rsidTr="00345304">
      <w:trPr>
        <w:cantSplit/>
      </w:trPr>
      <w:tc>
        <w:tcPr>
          <w:tcW w:w="236" w:type="dxa"/>
          <w:vMerge w:val="restart"/>
          <w:shd w:val="clear" w:color="auto" w:fill="auto"/>
          <w:vAlign w:val="center"/>
        </w:tcPr>
        <w:p w14:paraId="2DDD49C4" w14:textId="5923F463" w:rsidR="00333FB2" w:rsidRDefault="00333FB2" w:rsidP="00941C8E">
          <w:pPr>
            <w:spacing w:before="0" w:line="288" w:lineRule="auto"/>
            <w:rPr>
              <w:rFonts w:cs="Arial"/>
              <w:sz w:val="16"/>
              <w:szCs w:val="16"/>
            </w:rPr>
          </w:pPr>
        </w:p>
      </w:tc>
      <w:tc>
        <w:tcPr>
          <w:tcW w:w="9829" w:type="dxa"/>
          <w:vAlign w:val="center"/>
        </w:tcPr>
        <w:p w14:paraId="1D63B14F" w14:textId="64481028" w:rsidR="00333FB2" w:rsidRPr="00503EA8" w:rsidRDefault="00333FB2" w:rsidP="00760741">
          <w:pPr>
            <w:pStyle w:val="Koptekst"/>
            <w:jc w:val="right"/>
            <w:rPr>
              <w:rFonts w:cs="Arial"/>
              <w:caps/>
              <w:sz w:val="16"/>
              <w:szCs w:val="16"/>
              <w:lang w:val="nl-NL" w:eastAsia="nl-NL"/>
            </w:rPr>
          </w:pPr>
        </w:p>
      </w:tc>
    </w:tr>
    <w:tr w:rsidR="00333FB2" w:rsidRPr="00503EA8" w14:paraId="2849DDF3" w14:textId="77777777" w:rsidTr="00345304">
      <w:trPr>
        <w:cantSplit/>
      </w:trPr>
      <w:tc>
        <w:tcPr>
          <w:tcW w:w="236" w:type="dxa"/>
          <w:vMerge/>
          <w:shd w:val="clear" w:color="auto" w:fill="auto"/>
        </w:tcPr>
        <w:p w14:paraId="52E59119" w14:textId="77777777" w:rsidR="00333FB2" w:rsidRPr="00503EA8" w:rsidRDefault="00333FB2" w:rsidP="00760741">
          <w:pPr>
            <w:pStyle w:val="Koptekst"/>
            <w:rPr>
              <w:rFonts w:cs="Arial"/>
              <w:sz w:val="16"/>
              <w:szCs w:val="16"/>
              <w:lang w:val="nl-NL" w:eastAsia="nl-NL"/>
            </w:rPr>
          </w:pPr>
        </w:p>
      </w:tc>
      <w:tc>
        <w:tcPr>
          <w:tcW w:w="9829" w:type="dxa"/>
        </w:tcPr>
        <w:p w14:paraId="4BFC4758" w14:textId="1F5FCFD8" w:rsidR="00333FB2" w:rsidRPr="002C7EFD" w:rsidRDefault="00333FB2" w:rsidP="002C7EFD">
          <w:pPr>
            <w:pStyle w:val="Koptekst"/>
            <w:jc w:val="right"/>
            <w:rPr>
              <w:rFonts w:cs="Arial"/>
              <w:sz w:val="16"/>
              <w:szCs w:val="16"/>
              <w:lang w:val="nl-NL" w:eastAsia="nl-NL"/>
            </w:rPr>
          </w:pPr>
          <w:r w:rsidRPr="002A53BC">
            <w:rPr>
              <w:sz w:val="16"/>
            </w:rPr>
            <w:t xml:space="preserve">Versie: </w:t>
          </w:r>
          <w:r w:rsidR="00924413">
            <w:rPr>
              <w:rFonts w:cs="Arial"/>
              <w:sz w:val="16"/>
              <w:szCs w:val="16"/>
              <w:lang w:val="nl-NL" w:eastAsia="nl-NL"/>
            </w:rPr>
            <w:t>1.0</w:t>
          </w:r>
          <w:r w:rsidR="00B13AD9">
            <w:rPr>
              <w:rFonts w:cs="Arial"/>
              <w:sz w:val="16"/>
              <w:szCs w:val="16"/>
              <w:lang w:val="nl-NL" w:eastAsia="nl-NL"/>
            </w:rPr>
            <w:t xml:space="preserve"> </w:t>
          </w:r>
          <w:r w:rsidR="008C1759">
            <w:rPr>
              <w:rFonts w:cs="Arial"/>
              <w:sz w:val="16"/>
              <w:szCs w:val="16"/>
              <w:lang w:val="nl-NL" w:eastAsia="nl-NL"/>
            </w:rPr>
            <w:t>februari 202</w:t>
          </w:r>
          <w:r w:rsidR="00924413">
            <w:rPr>
              <w:rFonts w:cs="Arial"/>
              <w:sz w:val="16"/>
              <w:szCs w:val="16"/>
              <w:lang w:val="nl-NL" w:eastAsia="nl-NL"/>
            </w:rPr>
            <w:t>3</w:t>
          </w:r>
        </w:p>
      </w:tc>
    </w:tr>
    <w:tr w:rsidR="00333FB2" w:rsidRPr="00503EA8" w14:paraId="7ADB5461" w14:textId="77777777" w:rsidTr="00345304">
      <w:trPr>
        <w:cantSplit/>
        <w:trHeight w:val="218"/>
      </w:trPr>
      <w:tc>
        <w:tcPr>
          <w:tcW w:w="236" w:type="dxa"/>
          <w:vMerge/>
          <w:shd w:val="clear" w:color="auto" w:fill="auto"/>
        </w:tcPr>
        <w:p w14:paraId="34D48B18" w14:textId="77777777" w:rsidR="00333FB2" w:rsidRPr="00503EA8" w:rsidRDefault="00333FB2" w:rsidP="00760741">
          <w:pPr>
            <w:pStyle w:val="Koptekst"/>
            <w:rPr>
              <w:rFonts w:cs="Arial"/>
              <w:b/>
              <w:sz w:val="16"/>
              <w:szCs w:val="16"/>
              <w:lang w:val="nl-NL" w:eastAsia="nl-NL"/>
            </w:rPr>
          </w:pPr>
        </w:p>
      </w:tc>
      <w:tc>
        <w:tcPr>
          <w:tcW w:w="9829" w:type="dxa"/>
        </w:tcPr>
        <w:p w14:paraId="58E8ED10" w14:textId="17634708" w:rsidR="00333FB2" w:rsidRPr="00503EA8" w:rsidRDefault="00333FB2" w:rsidP="00345304">
          <w:pPr>
            <w:pStyle w:val="Koptekst"/>
            <w:ind w:left="-309"/>
            <w:rPr>
              <w:rFonts w:cs="Arial"/>
              <w:sz w:val="16"/>
              <w:szCs w:val="16"/>
              <w:lang w:val="nl-NL" w:eastAsia="nl-NL"/>
            </w:rPr>
          </w:pPr>
        </w:p>
      </w:tc>
    </w:tr>
  </w:tbl>
  <w:p w14:paraId="4B40F7B6" w14:textId="1AC98E65" w:rsidR="00333FB2" w:rsidRPr="00B80F99" w:rsidRDefault="009714D4" w:rsidP="00D90205">
    <w:pPr>
      <w:pStyle w:val="tussenruimte"/>
    </w:pPr>
    <w:r>
      <w:rPr>
        <w:noProof/>
      </w:rPr>
      <w:pict w14:anchorId="4BF1EA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08312" o:spid="_x0000_s2054" type="#_x0000_t136" style="position:absolute;margin-left:0;margin-top:0;width:495.5pt;height:123.85pt;rotation:315;z-index:-251646976;mso-position-horizontal:center;mso-position-horizontal-relative:margin;mso-position-vertical:center;mso-position-vertical-relative:margin" o:allowincell="f" fillcolor="silver" stroked="f">
          <v:fill opacity=".5"/>
          <v:textpath style="font-family:&quot;Arial&quot;;font-size:1pt" string="CONCEP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B2EAF" w14:textId="0D67F696" w:rsidR="00333FB2" w:rsidRDefault="009714D4">
    <w:pPr>
      <w:pStyle w:val="Koptekst"/>
    </w:pPr>
    <w:r>
      <w:rPr>
        <w:noProof/>
      </w:rPr>
      <w:pict w14:anchorId="32A8B6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08310" o:spid="_x0000_s2052" type="#_x0000_t136" style="position:absolute;margin-left:0;margin-top:0;width:495.5pt;height:123.85pt;rotation:315;z-index:-251651072;mso-position-horizontal:center;mso-position-horizontal-relative:margin;mso-position-vertical:center;mso-position-vertical-relative:margin" o:allowincell="f" fillcolor="silver" stroked="f">
          <v:fill opacity=".5"/>
          <v:textpath style="font-family:&quot;Arial&quot;;font-size:1pt" string="CONCEP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F9D12" w14:textId="2EC4197C" w:rsidR="00333FB2" w:rsidRDefault="009714D4">
    <w:pPr>
      <w:pStyle w:val="Koptekst"/>
    </w:pPr>
    <w:r>
      <w:rPr>
        <w:noProof/>
      </w:rPr>
      <w:pict w14:anchorId="4F84A5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08314" o:spid="_x0000_s2056" type="#_x0000_t136" style="position:absolute;margin-left:0;margin-top:0;width:495.5pt;height:123.85pt;rotation:315;z-index:-251642880;mso-position-horizontal:center;mso-position-horizontal-relative:margin;mso-position-vertical:center;mso-position-vertical-relative:margin" o:allowincell="f" fillcolor="silver" stroked="f">
          <v:fill opacity=".5"/>
          <v:textpath style="font-family:&quot;Arial&quot;;font-size:1pt" string="CONCEP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049" w:type="dxa"/>
      <w:tblLayout w:type="fixed"/>
      <w:tblLook w:val="0000" w:firstRow="0" w:lastRow="0" w:firstColumn="0" w:lastColumn="0" w:noHBand="0" w:noVBand="0"/>
    </w:tblPr>
    <w:tblGrid>
      <w:gridCol w:w="3652"/>
      <w:gridCol w:w="10397"/>
    </w:tblGrid>
    <w:tr w:rsidR="00333FB2" w:rsidRPr="00B80F99" w14:paraId="5E3F0321" w14:textId="77777777" w:rsidTr="00E55BB3">
      <w:trPr>
        <w:cantSplit/>
        <w:trHeight w:val="359"/>
      </w:trPr>
      <w:tc>
        <w:tcPr>
          <w:tcW w:w="3652" w:type="dxa"/>
          <w:vMerge w:val="restart"/>
          <w:shd w:val="clear" w:color="auto" w:fill="auto"/>
          <w:vAlign w:val="center"/>
        </w:tcPr>
        <w:p w14:paraId="250B6F1F" w14:textId="7C5CAC54" w:rsidR="00333FB2" w:rsidRDefault="00333FB2" w:rsidP="00CD089D">
          <w:pPr>
            <w:rPr>
              <w:rFonts w:cs="Arial"/>
              <w:sz w:val="16"/>
              <w:szCs w:val="16"/>
            </w:rPr>
          </w:pPr>
        </w:p>
      </w:tc>
      <w:tc>
        <w:tcPr>
          <w:tcW w:w="10397" w:type="dxa"/>
          <w:vAlign w:val="center"/>
        </w:tcPr>
        <w:p w14:paraId="42B2BE65" w14:textId="5D997C72" w:rsidR="00333FB2" w:rsidRPr="00503EA8" w:rsidRDefault="00333FB2" w:rsidP="00AC4158">
          <w:pPr>
            <w:pStyle w:val="Koptekst"/>
            <w:jc w:val="right"/>
            <w:rPr>
              <w:rFonts w:cs="Arial"/>
              <w:caps/>
              <w:sz w:val="16"/>
              <w:szCs w:val="16"/>
              <w:lang w:val="nl-NL" w:eastAsia="nl-NL"/>
            </w:rPr>
          </w:pPr>
        </w:p>
      </w:tc>
    </w:tr>
    <w:tr w:rsidR="00333FB2" w:rsidRPr="00B80F99" w14:paraId="77DD09E0" w14:textId="77777777" w:rsidTr="00E55BB3">
      <w:trPr>
        <w:cantSplit/>
        <w:trHeight w:val="160"/>
      </w:trPr>
      <w:tc>
        <w:tcPr>
          <w:tcW w:w="3652" w:type="dxa"/>
          <w:vMerge/>
          <w:shd w:val="clear" w:color="auto" w:fill="auto"/>
        </w:tcPr>
        <w:p w14:paraId="3267EC0B" w14:textId="77777777" w:rsidR="00333FB2" w:rsidRPr="00503EA8" w:rsidRDefault="00333FB2" w:rsidP="00AC4158">
          <w:pPr>
            <w:pStyle w:val="Koptekst"/>
            <w:rPr>
              <w:rFonts w:cs="Arial"/>
              <w:sz w:val="16"/>
              <w:szCs w:val="16"/>
              <w:lang w:val="nl-NL" w:eastAsia="nl-NL"/>
            </w:rPr>
          </w:pPr>
        </w:p>
      </w:tc>
      <w:tc>
        <w:tcPr>
          <w:tcW w:w="10397" w:type="dxa"/>
        </w:tcPr>
        <w:p w14:paraId="57D740C7" w14:textId="1D53F955" w:rsidR="00333FB2" w:rsidRPr="002C7EFD" w:rsidRDefault="00910846" w:rsidP="002C7EFD">
          <w:pPr>
            <w:pStyle w:val="Koptekst"/>
            <w:jc w:val="right"/>
            <w:rPr>
              <w:rFonts w:cs="Arial"/>
              <w:sz w:val="16"/>
              <w:szCs w:val="16"/>
              <w:lang w:val="nl-NL" w:eastAsia="nl-NL"/>
            </w:rPr>
          </w:pPr>
          <w:r w:rsidRPr="002A53BC">
            <w:rPr>
              <w:rFonts w:cs="Arial"/>
              <w:sz w:val="16"/>
              <w:szCs w:val="16"/>
              <w:lang w:val="nl-NL" w:eastAsia="nl-NL"/>
            </w:rPr>
            <w:t xml:space="preserve">Versie: </w:t>
          </w:r>
          <w:r>
            <w:rPr>
              <w:rFonts w:cs="Arial"/>
              <w:sz w:val="16"/>
              <w:szCs w:val="16"/>
              <w:lang w:val="nl-NL" w:eastAsia="nl-NL"/>
            </w:rPr>
            <w:t>0.</w:t>
          </w:r>
          <w:r w:rsidR="008C1759">
            <w:rPr>
              <w:rFonts w:cs="Arial"/>
              <w:sz w:val="16"/>
              <w:szCs w:val="16"/>
              <w:lang w:val="nl-NL" w:eastAsia="nl-NL"/>
            </w:rPr>
            <w:t>3</w:t>
          </w:r>
          <w:r>
            <w:rPr>
              <w:rFonts w:cs="Arial"/>
              <w:sz w:val="16"/>
              <w:szCs w:val="16"/>
              <w:lang w:val="nl-NL" w:eastAsia="nl-NL"/>
            </w:rPr>
            <w:t xml:space="preserve"> </w:t>
          </w:r>
          <w:r w:rsidR="008C1759">
            <w:rPr>
              <w:rFonts w:cs="Arial"/>
              <w:sz w:val="16"/>
              <w:szCs w:val="16"/>
              <w:lang w:val="nl-NL" w:eastAsia="nl-NL"/>
            </w:rPr>
            <w:t>februari 2022</w:t>
          </w:r>
        </w:p>
      </w:tc>
    </w:tr>
    <w:tr w:rsidR="00333FB2" w:rsidRPr="00B80F99" w14:paraId="1B59A8B6" w14:textId="77777777" w:rsidTr="00E55BB3">
      <w:trPr>
        <w:cantSplit/>
        <w:trHeight w:val="160"/>
      </w:trPr>
      <w:tc>
        <w:tcPr>
          <w:tcW w:w="3652" w:type="dxa"/>
          <w:vMerge/>
          <w:shd w:val="clear" w:color="auto" w:fill="auto"/>
        </w:tcPr>
        <w:p w14:paraId="75D0D2AE" w14:textId="77777777" w:rsidR="00333FB2" w:rsidRPr="00503EA8" w:rsidRDefault="00333FB2" w:rsidP="00AC4158">
          <w:pPr>
            <w:pStyle w:val="Koptekst"/>
            <w:rPr>
              <w:rFonts w:cs="Arial"/>
              <w:b/>
              <w:sz w:val="16"/>
              <w:szCs w:val="16"/>
              <w:lang w:val="nl-NL" w:eastAsia="nl-NL"/>
            </w:rPr>
          </w:pPr>
        </w:p>
      </w:tc>
      <w:tc>
        <w:tcPr>
          <w:tcW w:w="10397" w:type="dxa"/>
        </w:tcPr>
        <w:p w14:paraId="672F443C" w14:textId="38B5A461" w:rsidR="00333FB2" w:rsidRPr="003E3F80" w:rsidRDefault="00333FB2" w:rsidP="00950FC4">
          <w:pPr>
            <w:pStyle w:val="Koptekst"/>
            <w:rPr>
              <w:sz w:val="16"/>
              <w:szCs w:val="16"/>
              <w:lang w:val="nl-NL" w:eastAsia="nl-NL"/>
            </w:rPr>
          </w:pPr>
        </w:p>
      </w:tc>
    </w:tr>
  </w:tbl>
  <w:p w14:paraId="59AA0BB5" w14:textId="35AD0ACB" w:rsidR="00333FB2" w:rsidRPr="00B80F99" w:rsidRDefault="009714D4" w:rsidP="00E55BB3">
    <w:pPr>
      <w:pStyle w:val="tussenruimte"/>
    </w:pPr>
    <w:r>
      <w:rPr>
        <w:noProof/>
      </w:rPr>
      <w:pict w14:anchorId="667BC7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08315" o:spid="_x0000_s2057" type="#_x0000_t136" style="position:absolute;margin-left:0;margin-top:0;width:495.5pt;height:123.85pt;rotation:315;z-index:-251640832;mso-position-horizontal:center;mso-position-horizontal-relative:margin;mso-position-vertical:center;mso-position-vertical-relative:margin" o:allowincell="f" fillcolor="silver" stroked="f">
          <v:fill opacity=".5"/>
          <v:textpath style="font-family:&quot;Arial&quot;;font-size:1pt" string="CONCEP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7AB32" w14:textId="5D4FEDA2" w:rsidR="00333FB2" w:rsidRDefault="009714D4">
    <w:pPr>
      <w:pStyle w:val="Koptekst"/>
    </w:pPr>
    <w:r>
      <w:rPr>
        <w:noProof/>
      </w:rPr>
      <w:pict w14:anchorId="66B588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08313" o:spid="_x0000_s2055" type="#_x0000_t136" style="position:absolute;margin-left:0;margin-top:0;width:495.5pt;height:123.85pt;rotation:315;z-index:-251644928;mso-position-horizontal:center;mso-position-horizontal-relative:margin;mso-position-vertical:center;mso-position-vertical-relative:margin" o:allowincell="f" fillcolor="silver" stroked="f">
          <v:fill opacity=".5"/>
          <v:textpath style="font-family:&quot;Arial&quot;;font-size:1pt" string="CONCEP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1026F" w14:textId="3D38F750" w:rsidR="00333FB2" w:rsidRDefault="009714D4">
    <w:pPr>
      <w:pStyle w:val="Koptekst"/>
    </w:pPr>
    <w:r>
      <w:rPr>
        <w:noProof/>
      </w:rPr>
      <w:pict w14:anchorId="4E736D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08317" o:spid="_x0000_s2059" type="#_x0000_t136" style="position:absolute;margin-left:0;margin-top:0;width:495.5pt;height:123.85pt;rotation:315;z-index:-251636736;mso-position-horizontal:center;mso-position-horizontal-relative:margin;mso-position-vertical:center;mso-position-vertical-relative:margin" o:allowincell="f" fillcolor="silver" stroked="f">
          <v:fill opacity=".5"/>
          <v:textpath style="font-family:&quot;Arial&quot;;font-size:1pt" string="CONCEP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168" w:type="dxa"/>
      <w:tblLayout w:type="fixed"/>
      <w:tblLook w:val="0000" w:firstRow="0" w:lastRow="0" w:firstColumn="0" w:lastColumn="0" w:noHBand="0" w:noVBand="0"/>
    </w:tblPr>
    <w:tblGrid>
      <w:gridCol w:w="3403"/>
      <w:gridCol w:w="6662"/>
    </w:tblGrid>
    <w:tr w:rsidR="00333FB2" w:rsidRPr="00B80F99" w14:paraId="02ACBD2F" w14:textId="77777777" w:rsidTr="00950FC4">
      <w:trPr>
        <w:cantSplit/>
      </w:trPr>
      <w:tc>
        <w:tcPr>
          <w:tcW w:w="3403" w:type="dxa"/>
          <w:vMerge w:val="restart"/>
          <w:shd w:val="clear" w:color="auto" w:fill="auto"/>
          <w:vAlign w:val="center"/>
        </w:tcPr>
        <w:p w14:paraId="3FF7E494" w14:textId="1594B13B" w:rsidR="00333FB2" w:rsidRDefault="00333FB2" w:rsidP="00CD089D">
          <w:pPr>
            <w:rPr>
              <w:rFonts w:cs="Arial"/>
              <w:sz w:val="16"/>
              <w:szCs w:val="16"/>
            </w:rPr>
          </w:pPr>
        </w:p>
      </w:tc>
      <w:tc>
        <w:tcPr>
          <w:tcW w:w="6662" w:type="dxa"/>
          <w:vAlign w:val="center"/>
        </w:tcPr>
        <w:p w14:paraId="2408DA55" w14:textId="77FDEDE8" w:rsidR="00333FB2" w:rsidRPr="00503EA8" w:rsidRDefault="00333FB2" w:rsidP="00AC4158">
          <w:pPr>
            <w:pStyle w:val="Koptekst"/>
            <w:jc w:val="right"/>
            <w:rPr>
              <w:rFonts w:cs="Arial"/>
              <w:caps/>
              <w:sz w:val="16"/>
              <w:szCs w:val="16"/>
              <w:lang w:val="nl-NL" w:eastAsia="nl-NL"/>
            </w:rPr>
          </w:pPr>
        </w:p>
      </w:tc>
    </w:tr>
    <w:tr w:rsidR="00333FB2" w:rsidRPr="00B80F99" w14:paraId="741CBEF8" w14:textId="77777777" w:rsidTr="00950FC4">
      <w:trPr>
        <w:cantSplit/>
      </w:trPr>
      <w:tc>
        <w:tcPr>
          <w:tcW w:w="3403" w:type="dxa"/>
          <w:vMerge/>
          <w:shd w:val="clear" w:color="auto" w:fill="auto"/>
        </w:tcPr>
        <w:p w14:paraId="37E2606F" w14:textId="77777777" w:rsidR="00333FB2" w:rsidRPr="00503EA8" w:rsidRDefault="00333FB2" w:rsidP="00AC4158">
          <w:pPr>
            <w:pStyle w:val="Koptekst"/>
            <w:rPr>
              <w:rFonts w:cs="Arial"/>
              <w:sz w:val="16"/>
              <w:szCs w:val="16"/>
              <w:lang w:val="nl-NL" w:eastAsia="nl-NL"/>
            </w:rPr>
          </w:pPr>
        </w:p>
      </w:tc>
      <w:tc>
        <w:tcPr>
          <w:tcW w:w="6662" w:type="dxa"/>
        </w:tcPr>
        <w:p w14:paraId="029A4A30" w14:textId="4CA04E9F" w:rsidR="00333FB2" w:rsidRPr="008D6DC8" w:rsidRDefault="00910846" w:rsidP="002C7EFD">
          <w:pPr>
            <w:pStyle w:val="Koptekst"/>
            <w:jc w:val="right"/>
            <w:rPr>
              <w:rFonts w:cs="Arial"/>
              <w:sz w:val="16"/>
              <w:szCs w:val="16"/>
              <w:lang w:val="nl-NL" w:eastAsia="nl-NL"/>
            </w:rPr>
          </w:pPr>
          <w:r w:rsidRPr="002A53BC">
            <w:rPr>
              <w:rFonts w:cs="Arial"/>
              <w:sz w:val="16"/>
              <w:szCs w:val="16"/>
              <w:lang w:val="nl-NL" w:eastAsia="nl-NL"/>
            </w:rPr>
            <w:t xml:space="preserve">Versie: </w:t>
          </w:r>
          <w:r w:rsidR="00924413">
            <w:rPr>
              <w:rFonts w:cs="Arial"/>
              <w:sz w:val="16"/>
              <w:szCs w:val="16"/>
              <w:lang w:val="nl-NL" w:eastAsia="nl-NL"/>
            </w:rPr>
            <w:t>1.0</w:t>
          </w:r>
          <w:r>
            <w:rPr>
              <w:rFonts w:cs="Arial"/>
              <w:sz w:val="16"/>
              <w:szCs w:val="16"/>
              <w:lang w:val="nl-NL" w:eastAsia="nl-NL"/>
            </w:rPr>
            <w:t xml:space="preserve"> </w:t>
          </w:r>
          <w:r w:rsidR="008C1759">
            <w:rPr>
              <w:rFonts w:cs="Arial"/>
              <w:sz w:val="16"/>
              <w:szCs w:val="16"/>
              <w:lang w:val="nl-NL" w:eastAsia="nl-NL"/>
            </w:rPr>
            <w:t>februari 202</w:t>
          </w:r>
          <w:r w:rsidR="00924413">
            <w:rPr>
              <w:rFonts w:cs="Arial"/>
              <w:sz w:val="16"/>
              <w:szCs w:val="16"/>
              <w:lang w:val="nl-NL" w:eastAsia="nl-NL"/>
            </w:rPr>
            <w:t>3</w:t>
          </w:r>
        </w:p>
      </w:tc>
    </w:tr>
    <w:tr w:rsidR="00333FB2" w:rsidRPr="00B80F99" w14:paraId="26DE10D9" w14:textId="77777777" w:rsidTr="00950FC4">
      <w:trPr>
        <w:cantSplit/>
      </w:trPr>
      <w:tc>
        <w:tcPr>
          <w:tcW w:w="3403" w:type="dxa"/>
          <w:vMerge/>
          <w:shd w:val="clear" w:color="auto" w:fill="auto"/>
        </w:tcPr>
        <w:p w14:paraId="0DD71E65" w14:textId="77777777" w:rsidR="00333FB2" w:rsidRPr="00503EA8" w:rsidRDefault="00333FB2" w:rsidP="00AC4158">
          <w:pPr>
            <w:pStyle w:val="Koptekst"/>
            <w:rPr>
              <w:rFonts w:cs="Arial"/>
              <w:b/>
              <w:sz w:val="16"/>
              <w:szCs w:val="16"/>
              <w:lang w:val="nl-NL" w:eastAsia="nl-NL"/>
            </w:rPr>
          </w:pPr>
        </w:p>
      </w:tc>
      <w:tc>
        <w:tcPr>
          <w:tcW w:w="6662" w:type="dxa"/>
        </w:tcPr>
        <w:p w14:paraId="10B5BB45" w14:textId="4221DC40" w:rsidR="00333FB2" w:rsidRPr="00503EA8" w:rsidRDefault="00333FB2" w:rsidP="000F11F4">
          <w:pPr>
            <w:pStyle w:val="Koptekst"/>
            <w:jc w:val="right"/>
            <w:rPr>
              <w:rFonts w:cs="Arial"/>
              <w:sz w:val="16"/>
              <w:szCs w:val="16"/>
              <w:lang w:val="nl-NL" w:eastAsia="nl-NL"/>
            </w:rPr>
          </w:pPr>
        </w:p>
      </w:tc>
    </w:tr>
  </w:tbl>
  <w:p w14:paraId="303912F3" w14:textId="52A2FD1F" w:rsidR="00333FB2" w:rsidRPr="00B80F99" w:rsidRDefault="009714D4" w:rsidP="00D90205">
    <w:pPr>
      <w:pStyle w:val="tussenruimte"/>
    </w:pPr>
    <w:r>
      <w:rPr>
        <w:noProof/>
      </w:rPr>
      <w:pict w14:anchorId="04A1EA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08318" o:spid="_x0000_s2060" type="#_x0000_t136" style="position:absolute;margin-left:0;margin-top:0;width:495.5pt;height:123.85pt;rotation:315;z-index:-251634688;mso-position-horizontal:center;mso-position-horizontal-relative:margin;mso-position-vertical:center;mso-position-vertical-relative:margin" o:allowincell="f" fillcolor="silver" stroked="f">
          <v:fill opacity=".5"/>
          <v:textpath style="font-family:&quot;Arial&quot;;font-size:1pt" string="CONCEP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5094C" w14:textId="246E5C66" w:rsidR="00333FB2" w:rsidRDefault="009714D4">
    <w:pPr>
      <w:pStyle w:val="Koptekst"/>
    </w:pPr>
    <w:r>
      <w:rPr>
        <w:noProof/>
      </w:rPr>
      <w:pict w14:anchorId="137256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08316" o:spid="_x0000_s2058" type="#_x0000_t136" style="position:absolute;margin-left:0;margin-top:0;width:495.5pt;height:123.85pt;rotation:315;z-index:-251638784;mso-position-horizontal:center;mso-position-horizontal-relative:margin;mso-position-vertical:center;mso-position-vertical-relative:margin" o:allowincell="f" fillcolor="silver" stroked="f">
          <v:fill opacity=".5"/>
          <v:textpath style="font-family:&quot;Arial&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1F8ED10A"/>
    <w:lvl w:ilvl="0">
      <w:start w:val="1"/>
      <w:numFmt w:val="decimal"/>
      <w:pStyle w:val="Kop1"/>
      <w:lvlText w:val="%1."/>
      <w:lvlJc w:val="left"/>
      <w:pPr>
        <w:ind w:left="-774" w:hanging="360"/>
      </w:pPr>
      <w:rPr>
        <w:rFonts w:hint="default"/>
      </w:rPr>
    </w:lvl>
    <w:lvl w:ilvl="1">
      <w:start w:val="1"/>
      <w:numFmt w:val="decimal"/>
      <w:lvlText w:val="%1.%2"/>
      <w:lvlJc w:val="left"/>
      <w:pPr>
        <w:tabs>
          <w:tab w:val="num" w:pos="0"/>
        </w:tabs>
        <w:ind w:left="0" w:hanging="1134"/>
      </w:pPr>
      <w:rPr>
        <w:rFonts w:hint="default"/>
      </w:rPr>
    </w:lvl>
    <w:lvl w:ilvl="2">
      <w:start w:val="1"/>
      <w:numFmt w:val="decimal"/>
      <w:pStyle w:val="Kop3"/>
      <w:lvlText w:val="%1.%2.%3"/>
      <w:lvlJc w:val="left"/>
      <w:pPr>
        <w:tabs>
          <w:tab w:val="num" w:pos="0"/>
        </w:tabs>
        <w:ind w:left="0" w:hanging="1134"/>
      </w:pPr>
      <w:rPr>
        <w:rFonts w:hint="default"/>
      </w:rPr>
    </w:lvl>
    <w:lvl w:ilvl="3">
      <w:start w:val="1"/>
      <w:numFmt w:val="decimal"/>
      <w:lvlText w:val="%1.%2.%3.%4"/>
      <w:lvlJc w:val="left"/>
      <w:pPr>
        <w:tabs>
          <w:tab w:val="num" w:pos="0"/>
        </w:tabs>
        <w:ind w:left="0" w:hanging="1134"/>
      </w:pPr>
      <w:rPr>
        <w:rFonts w:hint="default"/>
      </w:rPr>
    </w:lvl>
    <w:lvl w:ilvl="4">
      <w:start w:val="1"/>
      <w:numFmt w:val="decimal"/>
      <w:lvlText w:val="%1.%2.%3.%4.%5"/>
      <w:lvlJc w:val="left"/>
      <w:pPr>
        <w:tabs>
          <w:tab w:val="num" w:pos="306"/>
        </w:tabs>
        <w:ind w:left="0" w:hanging="1134"/>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000004"/>
    <w:multiLevelType w:val="singleLevel"/>
    <w:tmpl w:val="00000000"/>
    <w:lvl w:ilvl="0">
      <w:start w:val="1"/>
      <w:numFmt w:val="bullet"/>
      <w:pStyle w:val="Opsomming"/>
      <w:lvlText w:val=""/>
      <w:lvlJc w:val="left"/>
      <w:pPr>
        <w:tabs>
          <w:tab w:val="num" w:pos="360"/>
        </w:tabs>
        <w:ind w:left="360" w:hanging="360"/>
      </w:pPr>
      <w:rPr>
        <w:rFonts w:ascii="Symbol" w:hAnsi="Symbol" w:hint="default"/>
      </w:rPr>
    </w:lvl>
  </w:abstractNum>
  <w:abstractNum w:abstractNumId="2" w15:restartNumberingAfterBreak="0">
    <w:nsid w:val="00000006"/>
    <w:multiLevelType w:val="multilevel"/>
    <w:tmpl w:val="D33073D0"/>
    <w:lvl w:ilvl="0">
      <w:start w:val="1"/>
      <w:numFmt w:val="decimal"/>
      <w:pStyle w:val="ERSnivo1"/>
      <w:isLgl/>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isLg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2574"/>
        </w:tabs>
        <w:ind w:left="2268" w:hanging="1134"/>
      </w:pPr>
      <w:rPr>
        <w:rFonts w:hint="default"/>
      </w:rPr>
    </w:lvl>
    <w:lvl w:ilvl="5">
      <w:start w:val="1"/>
      <w:numFmt w:val="decimal"/>
      <w:lvlText w:val="%1.%2.%3.%4.%5.%6."/>
      <w:lvlJc w:val="left"/>
      <w:pPr>
        <w:tabs>
          <w:tab w:val="num" w:pos="5508"/>
        </w:tabs>
        <w:ind w:left="5004" w:hanging="936"/>
      </w:pPr>
      <w:rPr>
        <w:rFonts w:hint="default"/>
      </w:rPr>
    </w:lvl>
    <w:lvl w:ilvl="6">
      <w:start w:val="1"/>
      <w:numFmt w:val="decimal"/>
      <w:lvlText w:val="%1.%2.%3.%4.%5.%6.%7."/>
      <w:lvlJc w:val="left"/>
      <w:pPr>
        <w:tabs>
          <w:tab w:val="num" w:pos="6228"/>
        </w:tabs>
        <w:ind w:left="5508" w:hanging="1080"/>
      </w:pPr>
      <w:rPr>
        <w:rFonts w:hint="default"/>
      </w:rPr>
    </w:lvl>
    <w:lvl w:ilvl="7">
      <w:start w:val="1"/>
      <w:numFmt w:val="decimal"/>
      <w:lvlText w:val="%1.%2.%3.%4.%5.%6.%7.%8."/>
      <w:lvlJc w:val="left"/>
      <w:pPr>
        <w:tabs>
          <w:tab w:val="num" w:pos="6948"/>
        </w:tabs>
        <w:ind w:left="6012" w:hanging="1224"/>
      </w:pPr>
      <w:rPr>
        <w:rFonts w:hint="default"/>
      </w:rPr>
    </w:lvl>
    <w:lvl w:ilvl="8">
      <w:start w:val="1"/>
      <w:numFmt w:val="decimal"/>
      <w:lvlText w:val="%1.%2.%3.%4.%5.%6.%7.%8.%9."/>
      <w:lvlJc w:val="left"/>
      <w:pPr>
        <w:tabs>
          <w:tab w:val="num" w:pos="7308"/>
        </w:tabs>
        <w:ind w:left="6588" w:hanging="1440"/>
      </w:pPr>
      <w:rPr>
        <w:rFonts w:hint="default"/>
      </w:rPr>
    </w:lvl>
  </w:abstractNum>
  <w:abstractNum w:abstractNumId="3" w15:restartNumberingAfterBreak="0">
    <w:nsid w:val="045847F2"/>
    <w:multiLevelType w:val="hybridMultilevel"/>
    <w:tmpl w:val="49DABBE6"/>
    <w:lvl w:ilvl="0" w:tplc="5C523568">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441E02"/>
    <w:multiLevelType w:val="hybridMultilevel"/>
    <w:tmpl w:val="B12671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7242F14"/>
    <w:multiLevelType w:val="multilevel"/>
    <w:tmpl w:val="929AABCC"/>
    <w:lvl w:ilvl="0">
      <w:start w:val="3"/>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08902D01"/>
    <w:multiLevelType w:val="multilevel"/>
    <w:tmpl w:val="4DE4AEF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9A2CE6"/>
    <w:multiLevelType w:val="multilevel"/>
    <w:tmpl w:val="66DEB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124405"/>
    <w:multiLevelType w:val="hybridMultilevel"/>
    <w:tmpl w:val="5D38B066"/>
    <w:lvl w:ilvl="0" w:tplc="5C523568">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265479"/>
    <w:multiLevelType w:val="multilevel"/>
    <w:tmpl w:val="01C0925C"/>
    <w:lvl w:ilvl="0">
      <w:start w:val="1"/>
      <w:numFmt w:val="decimal"/>
      <w:lvlText w:val="%1"/>
      <w:lvlJc w:val="left"/>
      <w:pPr>
        <w:ind w:left="360" w:hanging="360"/>
      </w:pPr>
      <w:rPr>
        <w:rFonts w:hint="default"/>
      </w:rPr>
    </w:lvl>
    <w:lvl w:ilvl="1">
      <w:start w:val="1"/>
      <w:numFmt w:val="decimal"/>
      <w:pStyle w:val="Kop2"/>
      <w:lvlText w:val="%1.%2"/>
      <w:lvlJc w:val="left"/>
      <w:pPr>
        <w:ind w:left="460" w:hanging="360"/>
      </w:pPr>
      <w:rPr>
        <w:rFonts w:hint="default"/>
      </w:rPr>
    </w:lvl>
    <w:lvl w:ilvl="2">
      <w:start w:val="1"/>
      <w:numFmt w:val="upperLetter"/>
      <w:lvlText w:val="%1.%2.%3"/>
      <w:lvlJc w:val="left"/>
      <w:pPr>
        <w:ind w:left="920" w:hanging="720"/>
      </w:pPr>
      <w:rPr>
        <w:rFonts w:hint="default"/>
      </w:rPr>
    </w:lvl>
    <w:lvl w:ilvl="3">
      <w:start w:val="1"/>
      <w:numFmt w:val="decimal"/>
      <w:lvlText w:val="%1.%2.%3.%4"/>
      <w:lvlJc w:val="left"/>
      <w:pPr>
        <w:ind w:left="1380" w:hanging="108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940" w:hanging="144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500" w:hanging="1800"/>
      </w:pPr>
      <w:rPr>
        <w:rFonts w:hint="default"/>
      </w:rPr>
    </w:lvl>
    <w:lvl w:ilvl="8">
      <w:start w:val="1"/>
      <w:numFmt w:val="decimal"/>
      <w:lvlText w:val="%1.%2.%3.%4.%5.%6.%7.%8.%9"/>
      <w:lvlJc w:val="left"/>
      <w:pPr>
        <w:ind w:left="2600" w:hanging="1800"/>
      </w:pPr>
      <w:rPr>
        <w:rFonts w:hint="default"/>
      </w:rPr>
    </w:lvl>
  </w:abstractNum>
  <w:abstractNum w:abstractNumId="10" w15:restartNumberingAfterBreak="0">
    <w:nsid w:val="15CD09AD"/>
    <w:multiLevelType w:val="hybridMultilevel"/>
    <w:tmpl w:val="C67E7678"/>
    <w:lvl w:ilvl="0" w:tplc="0413000F">
      <w:start w:val="1"/>
      <w:numFmt w:val="decimal"/>
      <w:lvlText w:val="%1."/>
      <w:lvlJc w:val="left"/>
      <w:pPr>
        <w:ind w:left="720" w:hanging="360"/>
      </w:pPr>
      <w:rPr>
        <w:rFonts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15EF2ABF"/>
    <w:multiLevelType w:val="hybridMultilevel"/>
    <w:tmpl w:val="2594FEC0"/>
    <w:lvl w:ilvl="0" w:tplc="A3B25174">
      <w:start w:val="1"/>
      <w:numFmt w:val="bullet"/>
      <w:lvlText w:val="•"/>
      <w:lvlJc w:val="left"/>
      <w:pPr>
        <w:tabs>
          <w:tab w:val="num" w:pos="720"/>
        </w:tabs>
        <w:ind w:left="720" w:hanging="360"/>
      </w:pPr>
      <w:rPr>
        <w:rFonts w:ascii="Arial" w:hAnsi="Arial" w:hint="default"/>
      </w:rPr>
    </w:lvl>
    <w:lvl w:ilvl="1" w:tplc="2B387BB8" w:tentative="1">
      <w:start w:val="1"/>
      <w:numFmt w:val="bullet"/>
      <w:lvlText w:val="•"/>
      <w:lvlJc w:val="left"/>
      <w:pPr>
        <w:tabs>
          <w:tab w:val="num" w:pos="1440"/>
        </w:tabs>
        <w:ind w:left="1440" w:hanging="360"/>
      </w:pPr>
      <w:rPr>
        <w:rFonts w:ascii="Arial" w:hAnsi="Arial" w:hint="default"/>
      </w:rPr>
    </w:lvl>
    <w:lvl w:ilvl="2" w:tplc="AC642678" w:tentative="1">
      <w:start w:val="1"/>
      <w:numFmt w:val="bullet"/>
      <w:lvlText w:val="•"/>
      <w:lvlJc w:val="left"/>
      <w:pPr>
        <w:tabs>
          <w:tab w:val="num" w:pos="2160"/>
        </w:tabs>
        <w:ind w:left="2160" w:hanging="360"/>
      </w:pPr>
      <w:rPr>
        <w:rFonts w:ascii="Arial" w:hAnsi="Arial" w:hint="default"/>
      </w:rPr>
    </w:lvl>
    <w:lvl w:ilvl="3" w:tplc="33EEB5CA" w:tentative="1">
      <w:start w:val="1"/>
      <w:numFmt w:val="bullet"/>
      <w:lvlText w:val="•"/>
      <w:lvlJc w:val="left"/>
      <w:pPr>
        <w:tabs>
          <w:tab w:val="num" w:pos="2880"/>
        </w:tabs>
        <w:ind w:left="2880" w:hanging="360"/>
      </w:pPr>
      <w:rPr>
        <w:rFonts w:ascii="Arial" w:hAnsi="Arial" w:hint="default"/>
      </w:rPr>
    </w:lvl>
    <w:lvl w:ilvl="4" w:tplc="87287C62" w:tentative="1">
      <w:start w:val="1"/>
      <w:numFmt w:val="bullet"/>
      <w:lvlText w:val="•"/>
      <w:lvlJc w:val="left"/>
      <w:pPr>
        <w:tabs>
          <w:tab w:val="num" w:pos="3600"/>
        </w:tabs>
        <w:ind w:left="3600" w:hanging="360"/>
      </w:pPr>
      <w:rPr>
        <w:rFonts w:ascii="Arial" w:hAnsi="Arial" w:hint="default"/>
      </w:rPr>
    </w:lvl>
    <w:lvl w:ilvl="5" w:tplc="42DE9712" w:tentative="1">
      <w:start w:val="1"/>
      <w:numFmt w:val="bullet"/>
      <w:lvlText w:val="•"/>
      <w:lvlJc w:val="left"/>
      <w:pPr>
        <w:tabs>
          <w:tab w:val="num" w:pos="4320"/>
        </w:tabs>
        <w:ind w:left="4320" w:hanging="360"/>
      </w:pPr>
      <w:rPr>
        <w:rFonts w:ascii="Arial" w:hAnsi="Arial" w:hint="default"/>
      </w:rPr>
    </w:lvl>
    <w:lvl w:ilvl="6" w:tplc="181060AC" w:tentative="1">
      <w:start w:val="1"/>
      <w:numFmt w:val="bullet"/>
      <w:lvlText w:val="•"/>
      <w:lvlJc w:val="left"/>
      <w:pPr>
        <w:tabs>
          <w:tab w:val="num" w:pos="5040"/>
        </w:tabs>
        <w:ind w:left="5040" w:hanging="360"/>
      </w:pPr>
      <w:rPr>
        <w:rFonts w:ascii="Arial" w:hAnsi="Arial" w:hint="default"/>
      </w:rPr>
    </w:lvl>
    <w:lvl w:ilvl="7" w:tplc="0A4431D6" w:tentative="1">
      <w:start w:val="1"/>
      <w:numFmt w:val="bullet"/>
      <w:lvlText w:val="•"/>
      <w:lvlJc w:val="left"/>
      <w:pPr>
        <w:tabs>
          <w:tab w:val="num" w:pos="5760"/>
        </w:tabs>
        <w:ind w:left="5760" w:hanging="360"/>
      </w:pPr>
      <w:rPr>
        <w:rFonts w:ascii="Arial" w:hAnsi="Arial" w:hint="default"/>
      </w:rPr>
    </w:lvl>
    <w:lvl w:ilvl="8" w:tplc="5B6E287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D0507E5"/>
    <w:multiLevelType w:val="multilevel"/>
    <w:tmpl w:val="EBFCE186"/>
    <w:lvl w:ilvl="0">
      <w:start w:val="1"/>
      <w:numFmt w:val="decimal"/>
      <w:pStyle w:val="ERSniveau1"/>
      <w:isLgl/>
      <w:lvlText w:val="%1."/>
      <w:lvlJc w:val="left"/>
      <w:pPr>
        <w:tabs>
          <w:tab w:val="num" w:pos="1134"/>
        </w:tabs>
        <w:ind w:left="1134" w:hanging="1134"/>
      </w:pPr>
    </w:lvl>
    <w:lvl w:ilvl="1">
      <w:start w:val="1"/>
      <w:numFmt w:val="decimal"/>
      <w:pStyle w:val="ERSniveau2"/>
      <w:isLgl/>
      <w:lvlText w:val="%1.%2."/>
      <w:lvlJc w:val="left"/>
      <w:pPr>
        <w:tabs>
          <w:tab w:val="num" w:pos="1234"/>
        </w:tabs>
        <w:ind w:left="1234" w:hanging="1134"/>
      </w:pPr>
      <w:rPr>
        <w:b/>
      </w:rPr>
    </w:lvl>
    <w:lvl w:ilvl="2">
      <w:start w:val="1"/>
      <w:numFmt w:val="decimal"/>
      <w:pStyle w:val="ERSniveau3"/>
      <w:isLgl/>
      <w:lvlText w:val="%1.%2.%3."/>
      <w:lvlJc w:val="left"/>
      <w:pPr>
        <w:tabs>
          <w:tab w:val="num" w:pos="1134"/>
        </w:tabs>
        <w:ind w:left="1134" w:hanging="1134"/>
      </w:pPr>
    </w:lvl>
    <w:lvl w:ilvl="3">
      <w:start w:val="1"/>
      <w:numFmt w:val="decimal"/>
      <w:lvlText w:val="%1.%2.%3.%4."/>
      <w:lvlJc w:val="left"/>
      <w:pPr>
        <w:tabs>
          <w:tab w:val="num" w:pos="0"/>
        </w:tabs>
        <w:ind w:left="0" w:hanging="1134"/>
      </w:pPr>
    </w:lvl>
    <w:lvl w:ilvl="4">
      <w:start w:val="1"/>
      <w:numFmt w:val="decimal"/>
      <w:pStyle w:val="ERSniveau5"/>
      <w:lvlText w:val="%1.%2.%3.%4.%5."/>
      <w:lvlJc w:val="left"/>
      <w:pPr>
        <w:tabs>
          <w:tab w:val="num" w:pos="306"/>
        </w:tabs>
        <w:ind w:left="0" w:hanging="1134"/>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21685483"/>
    <w:multiLevelType w:val="hybridMultilevel"/>
    <w:tmpl w:val="31701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4408D9"/>
    <w:multiLevelType w:val="hybridMultilevel"/>
    <w:tmpl w:val="4F2CD77A"/>
    <w:lvl w:ilvl="0" w:tplc="0413000F">
      <w:start w:val="1"/>
      <w:numFmt w:val="decimal"/>
      <w:lvlText w:val="%1."/>
      <w:lvlJc w:val="left"/>
      <w:pPr>
        <w:ind w:left="720" w:hanging="360"/>
      </w:pPr>
      <w:rPr>
        <w:rFonts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2A664698"/>
    <w:multiLevelType w:val="hybridMultilevel"/>
    <w:tmpl w:val="FB28C1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B7D1F0D"/>
    <w:multiLevelType w:val="hybridMultilevel"/>
    <w:tmpl w:val="C3541160"/>
    <w:lvl w:ilvl="0" w:tplc="0413000F">
      <w:start w:val="1"/>
      <w:numFmt w:val="decimal"/>
      <w:lvlText w:val="%1."/>
      <w:lvlJc w:val="left"/>
      <w:pPr>
        <w:ind w:left="720" w:hanging="360"/>
      </w:pPr>
      <w:rPr>
        <w:rFonts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2D0A15B8"/>
    <w:multiLevelType w:val="hybridMultilevel"/>
    <w:tmpl w:val="C67E7678"/>
    <w:lvl w:ilvl="0" w:tplc="FFFFFFFF">
      <w:start w:val="1"/>
      <w:numFmt w:val="decimal"/>
      <w:lvlText w:val="%1."/>
      <w:lvlJc w:val="left"/>
      <w:pPr>
        <w:ind w:left="720" w:hanging="360"/>
      </w:pPr>
      <w:rPr>
        <w:rFont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18" w15:restartNumberingAfterBreak="0">
    <w:nsid w:val="2E216103"/>
    <w:multiLevelType w:val="multilevel"/>
    <w:tmpl w:val="23EA0DDA"/>
    <w:lvl w:ilvl="0">
      <w:start w:val="1"/>
      <w:numFmt w:val="decimal"/>
      <w:pStyle w:val="Lijst"/>
      <w:lvlText w:val="%1."/>
      <w:lvlJc w:val="left"/>
      <w:pPr>
        <w:tabs>
          <w:tab w:val="num" w:pos="1134"/>
        </w:tabs>
        <w:ind w:left="1134" w:hanging="567"/>
      </w:pPr>
      <w:rPr>
        <w:rFonts w:ascii="Arial" w:hAnsi="Arial" w:hint="default"/>
        <w:b w:val="0"/>
        <w:i w:val="0"/>
        <w:sz w:val="20"/>
        <w:szCs w:val="22"/>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9" w15:restartNumberingAfterBreak="0">
    <w:nsid w:val="2FDA70C2"/>
    <w:multiLevelType w:val="hybridMultilevel"/>
    <w:tmpl w:val="2F68F07E"/>
    <w:lvl w:ilvl="0" w:tplc="0413000F">
      <w:start w:val="1"/>
      <w:numFmt w:val="decimal"/>
      <w:lvlText w:val="%1."/>
      <w:lvlJc w:val="left"/>
      <w:pPr>
        <w:tabs>
          <w:tab w:val="num" w:pos="720"/>
        </w:tabs>
        <w:ind w:left="720" w:hanging="360"/>
      </w:pPr>
    </w:lvl>
    <w:lvl w:ilvl="1" w:tplc="E14EE700">
      <w:start w:val="1"/>
      <w:numFmt w:val="bullet"/>
      <w:pStyle w:val="lijstopsommingstekens"/>
      <w:lvlText w:val=""/>
      <w:lvlJc w:val="left"/>
      <w:pPr>
        <w:tabs>
          <w:tab w:val="num" w:pos="1440"/>
        </w:tabs>
        <w:ind w:left="1440" w:hanging="360"/>
      </w:pPr>
      <w:rPr>
        <w:rFonts w:ascii="Symbol" w:hAnsi="Symbol" w:hint="default"/>
        <w:color w:val="auto"/>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30E45CD1"/>
    <w:multiLevelType w:val="hybridMultilevel"/>
    <w:tmpl w:val="A442FF8E"/>
    <w:lvl w:ilvl="0" w:tplc="B8C01F50">
      <w:numFmt w:val="bullet"/>
      <w:lvlText w:val="-"/>
      <w:lvlJc w:val="left"/>
      <w:pPr>
        <w:ind w:left="720" w:hanging="360"/>
      </w:pPr>
      <w:rPr>
        <w:rFonts w:ascii="Calibri" w:eastAsia="Calibri" w:hAnsi="Calibri" w:cs="Times New Roman"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1" w15:restartNumberingAfterBreak="0">
    <w:nsid w:val="34364B57"/>
    <w:multiLevelType w:val="multilevel"/>
    <w:tmpl w:val="939C4AC8"/>
    <w:lvl w:ilvl="0">
      <w:start w:val="3"/>
      <w:numFmt w:val="decimal"/>
      <w:lvlText w:val="%1"/>
      <w:lvlJc w:val="left"/>
      <w:pPr>
        <w:ind w:left="435" w:hanging="435"/>
      </w:pPr>
      <w:rPr>
        <w:rFonts w:hint="default"/>
      </w:rPr>
    </w:lvl>
    <w:lvl w:ilvl="1">
      <w:start w:val="3"/>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2" w15:restartNumberingAfterBreak="0">
    <w:nsid w:val="36494C3A"/>
    <w:multiLevelType w:val="hybridMultilevel"/>
    <w:tmpl w:val="3C0AB42A"/>
    <w:lvl w:ilvl="0" w:tplc="4A9E2818">
      <w:start w:val="1"/>
      <w:numFmt w:val="bullet"/>
      <w:lvlText w:val="•"/>
      <w:lvlJc w:val="left"/>
      <w:pPr>
        <w:tabs>
          <w:tab w:val="num" w:pos="720"/>
        </w:tabs>
        <w:ind w:left="720" w:hanging="360"/>
      </w:pPr>
      <w:rPr>
        <w:rFonts w:ascii="Arial" w:hAnsi="Arial" w:hint="default"/>
      </w:rPr>
    </w:lvl>
    <w:lvl w:ilvl="1" w:tplc="88443D3E" w:tentative="1">
      <w:start w:val="1"/>
      <w:numFmt w:val="bullet"/>
      <w:lvlText w:val="•"/>
      <w:lvlJc w:val="left"/>
      <w:pPr>
        <w:tabs>
          <w:tab w:val="num" w:pos="1440"/>
        </w:tabs>
        <w:ind w:left="1440" w:hanging="360"/>
      </w:pPr>
      <w:rPr>
        <w:rFonts w:ascii="Arial" w:hAnsi="Arial" w:hint="default"/>
      </w:rPr>
    </w:lvl>
    <w:lvl w:ilvl="2" w:tplc="F0E63140" w:tentative="1">
      <w:start w:val="1"/>
      <w:numFmt w:val="bullet"/>
      <w:lvlText w:val="•"/>
      <w:lvlJc w:val="left"/>
      <w:pPr>
        <w:tabs>
          <w:tab w:val="num" w:pos="2160"/>
        </w:tabs>
        <w:ind w:left="2160" w:hanging="360"/>
      </w:pPr>
      <w:rPr>
        <w:rFonts w:ascii="Arial" w:hAnsi="Arial" w:hint="default"/>
      </w:rPr>
    </w:lvl>
    <w:lvl w:ilvl="3" w:tplc="DBB67DBE" w:tentative="1">
      <w:start w:val="1"/>
      <w:numFmt w:val="bullet"/>
      <w:lvlText w:val="•"/>
      <w:lvlJc w:val="left"/>
      <w:pPr>
        <w:tabs>
          <w:tab w:val="num" w:pos="2880"/>
        </w:tabs>
        <w:ind w:left="2880" w:hanging="360"/>
      </w:pPr>
      <w:rPr>
        <w:rFonts w:ascii="Arial" w:hAnsi="Arial" w:hint="default"/>
      </w:rPr>
    </w:lvl>
    <w:lvl w:ilvl="4" w:tplc="8070A72E" w:tentative="1">
      <w:start w:val="1"/>
      <w:numFmt w:val="bullet"/>
      <w:lvlText w:val="•"/>
      <w:lvlJc w:val="left"/>
      <w:pPr>
        <w:tabs>
          <w:tab w:val="num" w:pos="3600"/>
        </w:tabs>
        <w:ind w:left="3600" w:hanging="360"/>
      </w:pPr>
      <w:rPr>
        <w:rFonts w:ascii="Arial" w:hAnsi="Arial" w:hint="default"/>
      </w:rPr>
    </w:lvl>
    <w:lvl w:ilvl="5" w:tplc="FCA4AABA" w:tentative="1">
      <w:start w:val="1"/>
      <w:numFmt w:val="bullet"/>
      <w:lvlText w:val="•"/>
      <w:lvlJc w:val="left"/>
      <w:pPr>
        <w:tabs>
          <w:tab w:val="num" w:pos="4320"/>
        </w:tabs>
        <w:ind w:left="4320" w:hanging="360"/>
      </w:pPr>
      <w:rPr>
        <w:rFonts w:ascii="Arial" w:hAnsi="Arial" w:hint="default"/>
      </w:rPr>
    </w:lvl>
    <w:lvl w:ilvl="6" w:tplc="1DD4BBB4" w:tentative="1">
      <w:start w:val="1"/>
      <w:numFmt w:val="bullet"/>
      <w:lvlText w:val="•"/>
      <w:lvlJc w:val="left"/>
      <w:pPr>
        <w:tabs>
          <w:tab w:val="num" w:pos="5040"/>
        </w:tabs>
        <w:ind w:left="5040" w:hanging="360"/>
      </w:pPr>
      <w:rPr>
        <w:rFonts w:ascii="Arial" w:hAnsi="Arial" w:hint="default"/>
      </w:rPr>
    </w:lvl>
    <w:lvl w:ilvl="7" w:tplc="6568D7DA" w:tentative="1">
      <w:start w:val="1"/>
      <w:numFmt w:val="bullet"/>
      <w:lvlText w:val="•"/>
      <w:lvlJc w:val="left"/>
      <w:pPr>
        <w:tabs>
          <w:tab w:val="num" w:pos="5760"/>
        </w:tabs>
        <w:ind w:left="5760" w:hanging="360"/>
      </w:pPr>
      <w:rPr>
        <w:rFonts w:ascii="Arial" w:hAnsi="Arial" w:hint="default"/>
      </w:rPr>
    </w:lvl>
    <w:lvl w:ilvl="8" w:tplc="6C10236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8AA1F43"/>
    <w:multiLevelType w:val="hybridMultilevel"/>
    <w:tmpl w:val="E18C6B6C"/>
    <w:lvl w:ilvl="0" w:tplc="04130001">
      <w:start w:val="1"/>
      <w:numFmt w:val="bullet"/>
      <w:lvlText w:val=""/>
      <w:lvlJc w:val="left"/>
      <w:pPr>
        <w:ind w:left="756" w:hanging="360"/>
      </w:pPr>
      <w:rPr>
        <w:rFonts w:ascii="Symbol" w:hAnsi="Symbol" w:cs="Symbol" w:hint="default"/>
      </w:rPr>
    </w:lvl>
    <w:lvl w:ilvl="1" w:tplc="04130003" w:tentative="1">
      <w:start w:val="1"/>
      <w:numFmt w:val="bullet"/>
      <w:lvlText w:val="o"/>
      <w:lvlJc w:val="left"/>
      <w:pPr>
        <w:ind w:left="1476" w:hanging="360"/>
      </w:pPr>
      <w:rPr>
        <w:rFonts w:ascii="Courier New" w:hAnsi="Courier New" w:cs="Courier New" w:hint="default"/>
      </w:rPr>
    </w:lvl>
    <w:lvl w:ilvl="2" w:tplc="04130005" w:tentative="1">
      <w:start w:val="1"/>
      <w:numFmt w:val="bullet"/>
      <w:lvlText w:val=""/>
      <w:lvlJc w:val="left"/>
      <w:pPr>
        <w:ind w:left="2196" w:hanging="360"/>
      </w:pPr>
      <w:rPr>
        <w:rFonts w:ascii="Wingdings" w:hAnsi="Wingdings" w:cs="Wingdings" w:hint="default"/>
      </w:rPr>
    </w:lvl>
    <w:lvl w:ilvl="3" w:tplc="04130001" w:tentative="1">
      <w:start w:val="1"/>
      <w:numFmt w:val="bullet"/>
      <w:lvlText w:val=""/>
      <w:lvlJc w:val="left"/>
      <w:pPr>
        <w:ind w:left="2916" w:hanging="360"/>
      </w:pPr>
      <w:rPr>
        <w:rFonts w:ascii="Symbol" w:hAnsi="Symbol" w:cs="Symbol" w:hint="default"/>
      </w:rPr>
    </w:lvl>
    <w:lvl w:ilvl="4" w:tplc="04130003" w:tentative="1">
      <w:start w:val="1"/>
      <w:numFmt w:val="bullet"/>
      <w:lvlText w:val="o"/>
      <w:lvlJc w:val="left"/>
      <w:pPr>
        <w:ind w:left="3636" w:hanging="360"/>
      </w:pPr>
      <w:rPr>
        <w:rFonts w:ascii="Courier New" w:hAnsi="Courier New" w:cs="Courier New" w:hint="default"/>
      </w:rPr>
    </w:lvl>
    <w:lvl w:ilvl="5" w:tplc="04130005" w:tentative="1">
      <w:start w:val="1"/>
      <w:numFmt w:val="bullet"/>
      <w:lvlText w:val=""/>
      <w:lvlJc w:val="left"/>
      <w:pPr>
        <w:ind w:left="4356" w:hanging="360"/>
      </w:pPr>
      <w:rPr>
        <w:rFonts w:ascii="Wingdings" w:hAnsi="Wingdings" w:cs="Wingdings" w:hint="default"/>
      </w:rPr>
    </w:lvl>
    <w:lvl w:ilvl="6" w:tplc="04130001" w:tentative="1">
      <w:start w:val="1"/>
      <w:numFmt w:val="bullet"/>
      <w:lvlText w:val=""/>
      <w:lvlJc w:val="left"/>
      <w:pPr>
        <w:ind w:left="5076" w:hanging="360"/>
      </w:pPr>
      <w:rPr>
        <w:rFonts w:ascii="Symbol" w:hAnsi="Symbol" w:cs="Symbol" w:hint="default"/>
      </w:rPr>
    </w:lvl>
    <w:lvl w:ilvl="7" w:tplc="04130003" w:tentative="1">
      <w:start w:val="1"/>
      <w:numFmt w:val="bullet"/>
      <w:lvlText w:val="o"/>
      <w:lvlJc w:val="left"/>
      <w:pPr>
        <w:ind w:left="5796" w:hanging="360"/>
      </w:pPr>
      <w:rPr>
        <w:rFonts w:ascii="Courier New" w:hAnsi="Courier New" w:cs="Courier New" w:hint="default"/>
      </w:rPr>
    </w:lvl>
    <w:lvl w:ilvl="8" w:tplc="04130005" w:tentative="1">
      <w:start w:val="1"/>
      <w:numFmt w:val="bullet"/>
      <w:lvlText w:val=""/>
      <w:lvlJc w:val="left"/>
      <w:pPr>
        <w:ind w:left="6516" w:hanging="360"/>
      </w:pPr>
      <w:rPr>
        <w:rFonts w:ascii="Wingdings" w:hAnsi="Wingdings" w:cs="Wingdings" w:hint="default"/>
      </w:rPr>
    </w:lvl>
  </w:abstractNum>
  <w:abstractNum w:abstractNumId="24" w15:restartNumberingAfterBreak="0">
    <w:nsid w:val="49476E70"/>
    <w:multiLevelType w:val="hybridMultilevel"/>
    <w:tmpl w:val="83688B30"/>
    <w:lvl w:ilvl="0" w:tplc="45EAB0D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BDA2B9B"/>
    <w:multiLevelType w:val="hybridMultilevel"/>
    <w:tmpl w:val="C67E7678"/>
    <w:lvl w:ilvl="0" w:tplc="0413000F">
      <w:start w:val="1"/>
      <w:numFmt w:val="decimal"/>
      <w:lvlText w:val="%1."/>
      <w:lvlJc w:val="left"/>
      <w:pPr>
        <w:ind w:left="720" w:hanging="360"/>
      </w:pPr>
      <w:rPr>
        <w:rFonts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4DE75846"/>
    <w:multiLevelType w:val="hybridMultilevel"/>
    <w:tmpl w:val="6AA6EC6A"/>
    <w:lvl w:ilvl="0" w:tplc="221CD4D2">
      <w:start w:val="1"/>
      <w:numFmt w:val="bullet"/>
      <w:lvlText w:val="•"/>
      <w:lvlJc w:val="left"/>
      <w:pPr>
        <w:tabs>
          <w:tab w:val="num" w:pos="720"/>
        </w:tabs>
        <w:ind w:left="720" w:hanging="360"/>
      </w:pPr>
      <w:rPr>
        <w:rFonts w:ascii="Arial" w:hAnsi="Arial" w:hint="default"/>
      </w:rPr>
    </w:lvl>
    <w:lvl w:ilvl="1" w:tplc="FB14FB16" w:tentative="1">
      <w:start w:val="1"/>
      <w:numFmt w:val="bullet"/>
      <w:lvlText w:val="•"/>
      <w:lvlJc w:val="left"/>
      <w:pPr>
        <w:tabs>
          <w:tab w:val="num" w:pos="1440"/>
        </w:tabs>
        <w:ind w:left="1440" w:hanging="360"/>
      </w:pPr>
      <w:rPr>
        <w:rFonts w:ascii="Arial" w:hAnsi="Arial" w:hint="default"/>
      </w:rPr>
    </w:lvl>
    <w:lvl w:ilvl="2" w:tplc="3280DF2E" w:tentative="1">
      <w:start w:val="1"/>
      <w:numFmt w:val="bullet"/>
      <w:lvlText w:val="•"/>
      <w:lvlJc w:val="left"/>
      <w:pPr>
        <w:tabs>
          <w:tab w:val="num" w:pos="2160"/>
        </w:tabs>
        <w:ind w:left="2160" w:hanging="360"/>
      </w:pPr>
      <w:rPr>
        <w:rFonts w:ascii="Arial" w:hAnsi="Arial" w:hint="default"/>
      </w:rPr>
    </w:lvl>
    <w:lvl w:ilvl="3" w:tplc="771CEB40" w:tentative="1">
      <w:start w:val="1"/>
      <w:numFmt w:val="bullet"/>
      <w:lvlText w:val="•"/>
      <w:lvlJc w:val="left"/>
      <w:pPr>
        <w:tabs>
          <w:tab w:val="num" w:pos="2880"/>
        </w:tabs>
        <w:ind w:left="2880" w:hanging="360"/>
      </w:pPr>
      <w:rPr>
        <w:rFonts w:ascii="Arial" w:hAnsi="Arial" w:hint="default"/>
      </w:rPr>
    </w:lvl>
    <w:lvl w:ilvl="4" w:tplc="B2002DB2" w:tentative="1">
      <w:start w:val="1"/>
      <w:numFmt w:val="bullet"/>
      <w:lvlText w:val="•"/>
      <w:lvlJc w:val="left"/>
      <w:pPr>
        <w:tabs>
          <w:tab w:val="num" w:pos="3600"/>
        </w:tabs>
        <w:ind w:left="3600" w:hanging="360"/>
      </w:pPr>
      <w:rPr>
        <w:rFonts w:ascii="Arial" w:hAnsi="Arial" w:hint="default"/>
      </w:rPr>
    </w:lvl>
    <w:lvl w:ilvl="5" w:tplc="801E80EC" w:tentative="1">
      <w:start w:val="1"/>
      <w:numFmt w:val="bullet"/>
      <w:lvlText w:val="•"/>
      <w:lvlJc w:val="left"/>
      <w:pPr>
        <w:tabs>
          <w:tab w:val="num" w:pos="4320"/>
        </w:tabs>
        <w:ind w:left="4320" w:hanging="360"/>
      </w:pPr>
      <w:rPr>
        <w:rFonts w:ascii="Arial" w:hAnsi="Arial" w:hint="default"/>
      </w:rPr>
    </w:lvl>
    <w:lvl w:ilvl="6" w:tplc="7752267A" w:tentative="1">
      <w:start w:val="1"/>
      <w:numFmt w:val="bullet"/>
      <w:lvlText w:val="•"/>
      <w:lvlJc w:val="left"/>
      <w:pPr>
        <w:tabs>
          <w:tab w:val="num" w:pos="5040"/>
        </w:tabs>
        <w:ind w:left="5040" w:hanging="360"/>
      </w:pPr>
      <w:rPr>
        <w:rFonts w:ascii="Arial" w:hAnsi="Arial" w:hint="default"/>
      </w:rPr>
    </w:lvl>
    <w:lvl w:ilvl="7" w:tplc="5F162C54" w:tentative="1">
      <w:start w:val="1"/>
      <w:numFmt w:val="bullet"/>
      <w:lvlText w:val="•"/>
      <w:lvlJc w:val="left"/>
      <w:pPr>
        <w:tabs>
          <w:tab w:val="num" w:pos="5760"/>
        </w:tabs>
        <w:ind w:left="5760" w:hanging="360"/>
      </w:pPr>
      <w:rPr>
        <w:rFonts w:ascii="Arial" w:hAnsi="Arial" w:hint="default"/>
      </w:rPr>
    </w:lvl>
    <w:lvl w:ilvl="8" w:tplc="11AEB17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95008C8"/>
    <w:multiLevelType w:val="multilevel"/>
    <w:tmpl w:val="2EB43D46"/>
    <w:lvl w:ilvl="0">
      <w:start w:val="2"/>
      <w:numFmt w:val="decimal"/>
      <w:lvlText w:val="%1"/>
      <w:lvlJc w:val="left"/>
      <w:pPr>
        <w:ind w:left="435" w:hanging="435"/>
      </w:pPr>
      <w:rPr>
        <w:rFonts w:hint="default"/>
      </w:rPr>
    </w:lvl>
    <w:lvl w:ilvl="1">
      <w:start w:val="8"/>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8" w15:restartNumberingAfterBreak="0">
    <w:nsid w:val="5F23101E"/>
    <w:multiLevelType w:val="hybridMultilevel"/>
    <w:tmpl w:val="F3464E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0094F66"/>
    <w:multiLevelType w:val="multilevel"/>
    <w:tmpl w:val="300E00CC"/>
    <w:lvl w:ilvl="0">
      <w:start w:val="3"/>
      <w:numFmt w:val="decimal"/>
      <w:lvlText w:val="%1"/>
      <w:lvlJc w:val="left"/>
      <w:pPr>
        <w:ind w:left="360" w:hanging="360"/>
      </w:pPr>
      <w:rPr>
        <w:rFonts w:hint="default"/>
        <w:b/>
      </w:rPr>
    </w:lvl>
    <w:lvl w:ilvl="1">
      <w:start w:val="3"/>
      <w:numFmt w:val="decimal"/>
      <w:lvlText w:val="%1.%2"/>
      <w:lvlJc w:val="left"/>
      <w:pPr>
        <w:ind w:left="460" w:hanging="360"/>
      </w:pPr>
      <w:rPr>
        <w:rFonts w:hint="default"/>
        <w:b/>
      </w:rPr>
    </w:lvl>
    <w:lvl w:ilvl="2">
      <w:start w:val="1"/>
      <w:numFmt w:val="decimal"/>
      <w:lvlText w:val="%1.%2.%3"/>
      <w:lvlJc w:val="left"/>
      <w:pPr>
        <w:ind w:left="920" w:hanging="720"/>
      </w:pPr>
      <w:rPr>
        <w:rFonts w:hint="default"/>
        <w:b/>
      </w:rPr>
    </w:lvl>
    <w:lvl w:ilvl="3">
      <w:start w:val="1"/>
      <w:numFmt w:val="decimal"/>
      <w:lvlText w:val="%1.%2.%3.%4"/>
      <w:lvlJc w:val="left"/>
      <w:pPr>
        <w:ind w:left="1380" w:hanging="1080"/>
      </w:pPr>
      <w:rPr>
        <w:rFonts w:hint="default"/>
        <w:b/>
      </w:rPr>
    </w:lvl>
    <w:lvl w:ilvl="4">
      <w:start w:val="1"/>
      <w:numFmt w:val="decimal"/>
      <w:lvlText w:val="%1.%2.%3.%4.%5"/>
      <w:lvlJc w:val="left"/>
      <w:pPr>
        <w:ind w:left="1480" w:hanging="1080"/>
      </w:pPr>
      <w:rPr>
        <w:rFonts w:hint="default"/>
        <w:b/>
      </w:rPr>
    </w:lvl>
    <w:lvl w:ilvl="5">
      <w:start w:val="1"/>
      <w:numFmt w:val="decimal"/>
      <w:lvlText w:val="%1.%2.%3.%4.%5.%6"/>
      <w:lvlJc w:val="left"/>
      <w:pPr>
        <w:ind w:left="1940" w:hanging="1440"/>
      </w:pPr>
      <w:rPr>
        <w:rFonts w:hint="default"/>
        <w:b/>
      </w:rPr>
    </w:lvl>
    <w:lvl w:ilvl="6">
      <w:start w:val="1"/>
      <w:numFmt w:val="decimal"/>
      <w:lvlText w:val="%1.%2.%3.%4.%5.%6.%7"/>
      <w:lvlJc w:val="left"/>
      <w:pPr>
        <w:ind w:left="2040" w:hanging="1440"/>
      </w:pPr>
      <w:rPr>
        <w:rFonts w:hint="default"/>
        <w:b/>
      </w:rPr>
    </w:lvl>
    <w:lvl w:ilvl="7">
      <w:start w:val="1"/>
      <w:numFmt w:val="decimal"/>
      <w:lvlText w:val="%1.%2.%3.%4.%5.%6.%7.%8"/>
      <w:lvlJc w:val="left"/>
      <w:pPr>
        <w:ind w:left="2500" w:hanging="1800"/>
      </w:pPr>
      <w:rPr>
        <w:rFonts w:hint="default"/>
        <w:b/>
      </w:rPr>
    </w:lvl>
    <w:lvl w:ilvl="8">
      <w:start w:val="1"/>
      <w:numFmt w:val="decimal"/>
      <w:lvlText w:val="%1.%2.%3.%4.%5.%6.%7.%8.%9"/>
      <w:lvlJc w:val="left"/>
      <w:pPr>
        <w:ind w:left="2600" w:hanging="1800"/>
      </w:pPr>
      <w:rPr>
        <w:rFonts w:hint="default"/>
        <w:b/>
      </w:rPr>
    </w:lvl>
  </w:abstractNum>
  <w:abstractNum w:abstractNumId="30" w15:restartNumberingAfterBreak="0">
    <w:nsid w:val="71395EA8"/>
    <w:multiLevelType w:val="hybridMultilevel"/>
    <w:tmpl w:val="7E84F1A4"/>
    <w:lvl w:ilvl="0" w:tplc="E860362C">
      <w:start w:val="5"/>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3F0396"/>
    <w:multiLevelType w:val="multilevel"/>
    <w:tmpl w:val="81729410"/>
    <w:lvl w:ilvl="0">
      <w:start w:val="2"/>
      <w:numFmt w:val="decimal"/>
      <w:lvlText w:val="%1"/>
      <w:lvlJc w:val="left"/>
      <w:pPr>
        <w:ind w:left="360" w:hanging="360"/>
      </w:pPr>
      <w:rPr>
        <w:rFonts w:hint="default"/>
      </w:rPr>
    </w:lvl>
    <w:lvl w:ilvl="1">
      <w:start w:val="1"/>
      <w:numFmt w:val="decimal"/>
      <w:lvlText w:val="%1.%2"/>
      <w:lvlJc w:val="left"/>
      <w:pPr>
        <w:ind w:left="460" w:hanging="360"/>
      </w:pPr>
      <w:rPr>
        <w:rFonts w:hint="default"/>
      </w:rPr>
    </w:lvl>
    <w:lvl w:ilvl="2">
      <w:start w:val="1"/>
      <w:numFmt w:val="upperLetter"/>
      <w:lvlText w:val="%1.%2.%3"/>
      <w:lvlJc w:val="left"/>
      <w:pPr>
        <w:ind w:left="920" w:hanging="720"/>
      </w:pPr>
      <w:rPr>
        <w:rFonts w:hint="default"/>
      </w:rPr>
    </w:lvl>
    <w:lvl w:ilvl="3">
      <w:start w:val="1"/>
      <w:numFmt w:val="decimal"/>
      <w:lvlText w:val="%1.%2.%3.%4"/>
      <w:lvlJc w:val="left"/>
      <w:pPr>
        <w:ind w:left="1380" w:hanging="108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940" w:hanging="144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500" w:hanging="1800"/>
      </w:pPr>
      <w:rPr>
        <w:rFonts w:hint="default"/>
      </w:rPr>
    </w:lvl>
    <w:lvl w:ilvl="8">
      <w:start w:val="1"/>
      <w:numFmt w:val="decimal"/>
      <w:lvlText w:val="%1.%2.%3.%4.%5.%6.%7.%8.%9"/>
      <w:lvlJc w:val="left"/>
      <w:pPr>
        <w:ind w:left="2600" w:hanging="1800"/>
      </w:pPr>
      <w:rPr>
        <w:rFonts w:hint="default"/>
      </w:rPr>
    </w:lvl>
  </w:abstractNum>
  <w:abstractNum w:abstractNumId="32" w15:restartNumberingAfterBreak="0">
    <w:nsid w:val="79F61420"/>
    <w:multiLevelType w:val="hybridMultilevel"/>
    <w:tmpl w:val="A310151E"/>
    <w:lvl w:ilvl="0" w:tplc="45D0CD9E">
      <w:numFmt w:val="bullet"/>
      <w:lvlText w:val="-"/>
      <w:lvlJc w:val="left"/>
      <w:pPr>
        <w:ind w:left="720" w:hanging="360"/>
      </w:pPr>
      <w:rPr>
        <w:rFonts w:ascii="Arial" w:eastAsia="Times New Roman" w:hAnsi="Arial" w:cs="Arial"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7B5C43A5"/>
    <w:multiLevelType w:val="hybridMultilevel"/>
    <w:tmpl w:val="AAC82C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B9F60F1"/>
    <w:multiLevelType w:val="hybridMultilevel"/>
    <w:tmpl w:val="959E479A"/>
    <w:lvl w:ilvl="0" w:tplc="04EE8AAE">
      <w:start w:val="3"/>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CDE26FC"/>
    <w:multiLevelType w:val="hybridMultilevel"/>
    <w:tmpl w:val="DD242DA6"/>
    <w:lvl w:ilvl="0" w:tplc="04EE8AAE">
      <w:start w:val="3"/>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F0C4F5D"/>
    <w:multiLevelType w:val="hybridMultilevel"/>
    <w:tmpl w:val="BD5CEAF6"/>
    <w:lvl w:ilvl="0" w:tplc="84AC59D8">
      <w:start w:val="1"/>
      <w:numFmt w:val="bullet"/>
      <w:lvlText w:val="•"/>
      <w:lvlJc w:val="left"/>
      <w:pPr>
        <w:tabs>
          <w:tab w:val="num" w:pos="720"/>
        </w:tabs>
        <w:ind w:left="720" w:hanging="360"/>
      </w:pPr>
      <w:rPr>
        <w:rFonts w:ascii="Arial" w:hAnsi="Arial" w:hint="default"/>
      </w:rPr>
    </w:lvl>
    <w:lvl w:ilvl="1" w:tplc="1D942EB0" w:tentative="1">
      <w:start w:val="1"/>
      <w:numFmt w:val="bullet"/>
      <w:lvlText w:val="•"/>
      <w:lvlJc w:val="left"/>
      <w:pPr>
        <w:tabs>
          <w:tab w:val="num" w:pos="1440"/>
        </w:tabs>
        <w:ind w:left="1440" w:hanging="360"/>
      </w:pPr>
      <w:rPr>
        <w:rFonts w:ascii="Arial" w:hAnsi="Arial" w:hint="default"/>
      </w:rPr>
    </w:lvl>
    <w:lvl w:ilvl="2" w:tplc="76B8D834" w:tentative="1">
      <w:start w:val="1"/>
      <w:numFmt w:val="bullet"/>
      <w:lvlText w:val="•"/>
      <w:lvlJc w:val="left"/>
      <w:pPr>
        <w:tabs>
          <w:tab w:val="num" w:pos="2160"/>
        </w:tabs>
        <w:ind w:left="2160" w:hanging="360"/>
      </w:pPr>
      <w:rPr>
        <w:rFonts w:ascii="Arial" w:hAnsi="Arial" w:hint="default"/>
      </w:rPr>
    </w:lvl>
    <w:lvl w:ilvl="3" w:tplc="ED628C2A" w:tentative="1">
      <w:start w:val="1"/>
      <w:numFmt w:val="bullet"/>
      <w:lvlText w:val="•"/>
      <w:lvlJc w:val="left"/>
      <w:pPr>
        <w:tabs>
          <w:tab w:val="num" w:pos="2880"/>
        </w:tabs>
        <w:ind w:left="2880" w:hanging="360"/>
      </w:pPr>
      <w:rPr>
        <w:rFonts w:ascii="Arial" w:hAnsi="Arial" w:hint="default"/>
      </w:rPr>
    </w:lvl>
    <w:lvl w:ilvl="4" w:tplc="CADABA6A" w:tentative="1">
      <w:start w:val="1"/>
      <w:numFmt w:val="bullet"/>
      <w:lvlText w:val="•"/>
      <w:lvlJc w:val="left"/>
      <w:pPr>
        <w:tabs>
          <w:tab w:val="num" w:pos="3600"/>
        </w:tabs>
        <w:ind w:left="3600" w:hanging="360"/>
      </w:pPr>
      <w:rPr>
        <w:rFonts w:ascii="Arial" w:hAnsi="Arial" w:hint="default"/>
      </w:rPr>
    </w:lvl>
    <w:lvl w:ilvl="5" w:tplc="26086D88" w:tentative="1">
      <w:start w:val="1"/>
      <w:numFmt w:val="bullet"/>
      <w:lvlText w:val="•"/>
      <w:lvlJc w:val="left"/>
      <w:pPr>
        <w:tabs>
          <w:tab w:val="num" w:pos="4320"/>
        </w:tabs>
        <w:ind w:left="4320" w:hanging="360"/>
      </w:pPr>
      <w:rPr>
        <w:rFonts w:ascii="Arial" w:hAnsi="Arial" w:hint="default"/>
      </w:rPr>
    </w:lvl>
    <w:lvl w:ilvl="6" w:tplc="9902846E" w:tentative="1">
      <w:start w:val="1"/>
      <w:numFmt w:val="bullet"/>
      <w:lvlText w:val="•"/>
      <w:lvlJc w:val="left"/>
      <w:pPr>
        <w:tabs>
          <w:tab w:val="num" w:pos="5040"/>
        </w:tabs>
        <w:ind w:left="5040" w:hanging="360"/>
      </w:pPr>
      <w:rPr>
        <w:rFonts w:ascii="Arial" w:hAnsi="Arial" w:hint="default"/>
      </w:rPr>
    </w:lvl>
    <w:lvl w:ilvl="7" w:tplc="0672C6E6" w:tentative="1">
      <w:start w:val="1"/>
      <w:numFmt w:val="bullet"/>
      <w:lvlText w:val="•"/>
      <w:lvlJc w:val="left"/>
      <w:pPr>
        <w:tabs>
          <w:tab w:val="num" w:pos="5760"/>
        </w:tabs>
        <w:ind w:left="5760" w:hanging="360"/>
      </w:pPr>
      <w:rPr>
        <w:rFonts w:ascii="Arial" w:hAnsi="Arial" w:hint="default"/>
      </w:rPr>
    </w:lvl>
    <w:lvl w:ilvl="8" w:tplc="E9BC6720" w:tentative="1">
      <w:start w:val="1"/>
      <w:numFmt w:val="bullet"/>
      <w:lvlText w:val="•"/>
      <w:lvlJc w:val="left"/>
      <w:pPr>
        <w:tabs>
          <w:tab w:val="num" w:pos="6480"/>
        </w:tabs>
        <w:ind w:left="6480" w:hanging="360"/>
      </w:pPr>
      <w:rPr>
        <w:rFonts w:ascii="Arial" w:hAnsi="Arial" w:hint="default"/>
      </w:rPr>
    </w:lvl>
  </w:abstractNum>
  <w:num w:numId="1" w16cid:durableId="1298872655">
    <w:abstractNumId w:val="0"/>
  </w:num>
  <w:num w:numId="2" w16cid:durableId="720052555">
    <w:abstractNumId w:val="1"/>
  </w:num>
  <w:num w:numId="3" w16cid:durableId="126165030">
    <w:abstractNumId w:val="12"/>
  </w:num>
  <w:num w:numId="4" w16cid:durableId="50933373">
    <w:abstractNumId w:val="8"/>
  </w:num>
  <w:num w:numId="5" w16cid:durableId="1982299422">
    <w:abstractNumId w:val="3"/>
  </w:num>
  <w:num w:numId="6" w16cid:durableId="1835146738">
    <w:abstractNumId w:val="18"/>
    <w:lvlOverride w:ilvl="0">
      <w:startOverride w:val="1"/>
    </w:lvlOverride>
  </w:num>
  <w:num w:numId="7" w16cid:durableId="167768302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88920281">
    <w:abstractNumId w:val="30"/>
  </w:num>
  <w:num w:numId="9" w16cid:durableId="1210191074">
    <w:abstractNumId w:val="13"/>
  </w:num>
  <w:num w:numId="10" w16cid:durableId="221408362">
    <w:abstractNumId w:val="7"/>
  </w:num>
  <w:num w:numId="11" w16cid:durableId="265625650">
    <w:abstractNumId w:val="21"/>
  </w:num>
  <w:num w:numId="12" w16cid:durableId="711270061">
    <w:abstractNumId w:val="29"/>
  </w:num>
  <w:num w:numId="13" w16cid:durableId="435562097">
    <w:abstractNumId w:val="27"/>
  </w:num>
  <w:num w:numId="14" w16cid:durableId="1682780757">
    <w:abstractNumId w:val="5"/>
  </w:num>
  <w:num w:numId="15" w16cid:durableId="1360088499">
    <w:abstractNumId w:val="19"/>
  </w:num>
  <w:num w:numId="16" w16cid:durableId="125900840">
    <w:abstractNumId w:val="2"/>
  </w:num>
  <w:num w:numId="17" w16cid:durableId="2078353865">
    <w:abstractNumId w:val="6"/>
  </w:num>
  <w:num w:numId="18" w16cid:durableId="99227485">
    <w:abstractNumId w:val="21"/>
  </w:num>
  <w:num w:numId="19" w16cid:durableId="692264263">
    <w:abstractNumId w:val="12"/>
  </w:num>
  <w:num w:numId="20" w16cid:durableId="711929706">
    <w:abstractNumId w:val="12"/>
  </w:num>
  <w:num w:numId="21" w16cid:durableId="668605879">
    <w:abstractNumId w:val="12"/>
  </w:num>
  <w:num w:numId="22" w16cid:durableId="27607477">
    <w:abstractNumId w:val="12"/>
  </w:num>
  <w:num w:numId="23" w16cid:durableId="416710591">
    <w:abstractNumId w:val="12"/>
  </w:num>
  <w:num w:numId="24" w16cid:durableId="1035233137">
    <w:abstractNumId w:val="12"/>
  </w:num>
  <w:num w:numId="25" w16cid:durableId="1320688658">
    <w:abstractNumId w:val="12"/>
  </w:num>
  <w:num w:numId="26" w16cid:durableId="1369185488">
    <w:abstractNumId w:val="31"/>
  </w:num>
  <w:num w:numId="27" w16cid:durableId="1084955454">
    <w:abstractNumId w:val="9"/>
  </w:num>
  <w:num w:numId="28" w16cid:durableId="702754815">
    <w:abstractNumId w:val="9"/>
  </w:num>
  <w:num w:numId="29" w16cid:durableId="765813062">
    <w:abstractNumId w:val="9"/>
  </w:num>
  <w:num w:numId="30" w16cid:durableId="1922105426">
    <w:abstractNumId w:val="33"/>
  </w:num>
  <w:num w:numId="31" w16cid:durableId="460925523">
    <w:abstractNumId w:val="28"/>
  </w:num>
  <w:num w:numId="32" w16cid:durableId="1649894287">
    <w:abstractNumId w:val="15"/>
  </w:num>
  <w:num w:numId="33" w16cid:durableId="282687468">
    <w:abstractNumId w:val="4"/>
  </w:num>
  <w:num w:numId="34" w16cid:durableId="1570992907">
    <w:abstractNumId w:val="23"/>
  </w:num>
  <w:num w:numId="35" w16cid:durableId="310645027">
    <w:abstractNumId w:val="32"/>
  </w:num>
  <w:num w:numId="36" w16cid:durableId="87384655">
    <w:abstractNumId w:val="10"/>
  </w:num>
  <w:num w:numId="37" w16cid:durableId="1310403395">
    <w:abstractNumId w:val="16"/>
  </w:num>
  <w:num w:numId="38" w16cid:durableId="1307780845">
    <w:abstractNumId w:val="14"/>
  </w:num>
  <w:num w:numId="39" w16cid:durableId="1201492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46217022">
    <w:abstractNumId w:val="36"/>
  </w:num>
  <w:num w:numId="41" w16cid:durableId="232010020">
    <w:abstractNumId w:val="11"/>
  </w:num>
  <w:num w:numId="42" w16cid:durableId="644704827">
    <w:abstractNumId w:val="22"/>
  </w:num>
  <w:num w:numId="43" w16cid:durableId="1329796510">
    <w:abstractNumId w:val="26"/>
  </w:num>
  <w:num w:numId="44" w16cid:durableId="1000088087">
    <w:abstractNumId w:val="35"/>
  </w:num>
  <w:num w:numId="45" w16cid:durableId="686634109">
    <w:abstractNumId w:val="25"/>
  </w:num>
  <w:num w:numId="46" w16cid:durableId="1971283498">
    <w:abstractNumId w:val="34"/>
  </w:num>
  <w:num w:numId="47" w16cid:durableId="274674961">
    <w:abstractNumId w:val="17"/>
  </w:num>
  <w:num w:numId="48" w16cid:durableId="1471902414">
    <w:abstractNumId w:val="2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hideGrammaticalErrors/>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09"/>
  <w:autoHyphenation/>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A3A"/>
    <w:rsid w:val="0000389D"/>
    <w:rsid w:val="00004D42"/>
    <w:rsid w:val="00004DAC"/>
    <w:rsid w:val="00004E0B"/>
    <w:rsid w:val="0000512B"/>
    <w:rsid w:val="00013948"/>
    <w:rsid w:val="00013957"/>
    <w:rsid w:val="00015E1E"/>
    <w:rsid w:val="0001744E"/>
    <w:rsid w:val="0002061E"/>
    <w:rsid w:val="00021FA7"/>
    <w:rsid w:val="000220FB"/>
    <w:rsid w:val="000226E3"/>
    <w:rsid w:val="000238D2"/>
    <w:rsid w:val="000241A0"/>
    <w:rsid w:val="0002457D"/>
    <w:rsid w:val="000252D0"/>
    <w:rsid w:val="00025594"/>
    <w:rsid w:val="00025AF9"/>
    <w:rsid w:val="00025C15"/>
    <w:rsid w:val="0002656D"/>
    <w:rsid w:val="00026CF9"/>
    <w:rsid w:val="00027660"/>
    <w:rsid w:val="00032DC9"/>
    <w:rsid w:val="00033466"/>
    <w:rsid w:val="00033591"/>
    <w:rsid w:val="00033C79"/>
    <w:rsid w:val="00037A2D"/>
    <w:rsid w:val="000418B3"/>
    <w:rsid w:val="000420C8"/>
    <w:rsid w:val="000422CD"/>
    <w:rsid w:val="00042855"/>
    <w:rsid w:val="0004352D"/>
    <w:rsid w:val="00044960"/>
    <w:rsid w:val="00045898"/>
    <w:rsid w:val="00045D42"/>
    <w:rsid w:val="0005219B"/>
    <w:rsid w:val="0005249C"/>
    <w:rsid w:val="00052B57"/>
    <w:rsid w:val="000538DD"/>
    <w:rsid w:val="00055555"/>
    <w:rsid w:val="000571A4"/>
    <w:rsid w:val="000617EC"/>
    <w:rsid w:val="00061904"/>
    <w:rsid w:val="00061E05"/>
    <w:rsid w:val="00063360"/>
    <w:rsid w:val="00063CAC"/>
    <w:rsid w:val="0006517A"/>
    <w:rsid w:val="00065F19"/>
    <w:rsid w:val="000671FC"/>
    <w:rsid w:val="00067CFA"/>
    <w:rsid w:val="00070840"/>
    <w:rsid w:val="000725F3"/>
    <w:rsid w:val="00075EC7"/>
    <w:rsid w:val="00076F46"/>
    <w:rsid w:val="000774B1"/>
    <w:rsid w:val="00080385"/>
    <w:rsid w:val="00081DEE"/>
    <w:rsid w:val="000833A3"/>
    <w:rsid w:val="00083497"/>
    <w:rsid w:val="0008370F"/>
    <w:rsid w:val="00083CF1"/>
    <w:rsid w:val="00084625"/>
    <w:rsid w:val="000854D3"/>
    <w:rsid w:val="00086985"/>
    <w:rsid w:val="0008723D"/>
    <w:rsid w:val="00091AE7"/>
    <w:rsid w:val="00092665"/>
    <w:rsid w:val="000939C6"/>
    <w:rsid w:val="00094436"/>
    <w:rsid w:val="0009484C"/>
    <w:rsid w:val="00095937"/>
    <w:rsid w:val="00095D6C"/>
    <w:rsid w:val="00097B40"/>
    <w:rsid w:val="000A0019"/>
    <w:rsid w:val="000A11F8"/>
    <w:rsid w:val="000A121B"/>
    <w:rsid w:val="000A1AE8"/>
    <w:rsid w:val="000A249E"/>
    <w:rsid w:val="000A5D78"/>
    <w:rsid w:val="000A7460"/>
    <w:rsid w:val="000A751E"/>
    <w:rsid w:val="000A767E"/>
    <w:rsid w:val="000A7A20"/>
    <w:rsid w:val="000A7B6C"/>
    <w:rsid w:val="000A7EED"/>
    <w:rsid w:val="000B100F"/>
    <w:rsid w:val="000B1073"/>
    <w:rsid w:val="000B1780"/>
    <w:rsid w:val="000B1A70"/>
    <w:rsid w:val="000B2110"/>
    <w:rsid w:val="000B2BBB"/>
    <w:rsid w:val="000B2E1F"/>
    <w:rsid w:val="000B35EA"/>
    <w:rsid w:val="000B3A05"/>
    <w:rsid w:val="000B4C24"/>
    <w:rsid w:val="000B51A3"/>
    <w:rsid w:val="000B5F89"/>
    <w:rsid w:val="000B642A"/>
    <w:rsid w:val="000B6632"/>
    <w:rsid w:val="000B7BEC"/>
    <w:rsid w:val="000C0212"/>
    <w:rsid w:val="000C1673"/>
    <w:rsid w:val="000C2A9B"/>
    <w:rsid w:val="000C3EDE"/>
    <w:rsid w:val="000C454F"/>
    <w:rsid w:val="000C4AFE"/>
    <w:rsid w:val="000C67BA"/>
    <w:rsid w:val="000C75E1"/>
    <w:rsid w:val="000C7833"/>
    <w:rsid w:val="000D0633"/>
    <w:rsid w:val="000D0AF9"/>
    <w:rsid w:val="000D282E"/>
    <w:rsid w:val="000D2A6A"/>
    <w:rsid w:val="000D3DFC"/>
    <w:rsid w:val="000D473C"/>
    <w:rsid w:val="000D60C5"/>
    <w:rsid w:val="000D7B30"/>
    <w:rsid w:val="000E03E2"/>
    <w:rsid w:val="000E1DA3"/>
    <w:rsid w:val="000E21BD"/>
    <w:rsid w:val="000E2DCB"/>
    <w:rsid w:val="000E3133"/>
    <w:rsid w:val="000E3F15"/>
    <w:rsid w:val="000E6C3F"/>
    <w:rsid w:val="000E7C2A"/>
    <w:rsid w:val="000F0749"/>
    <w:rsid w:val="000F0B33"/>
    <w:rsid w:val="000F0C14"/>
    <w:rsid w:val="000F11F4"/>
    <w:rsid w:val="000F1372"/>
    <w:rsid w:val="000F1828"/>
    <w:rsid w:val="000F2BF0"/>
    <w:rsid w:val="000F2F49"/>
    <w:rsid w:val="000F344C"/>
    <w:rsid w:val="000F4B27"/>
    <w:rsid w:val="000F5BF2"/>
    <w:rsid w:val="000F5FD2"/>
    <w:rsid w:val="000F611D"/>
    <w:rsid w:val="000F7E15"/>
    <w:rsid w:val="0010242B"/>
    <w:rsid w:val="00102FCE"/>
    <w:rsid w:val="001037D7"/>
    <w:rsid w:val="001047EC"/>
    <w:rsid w:val="00105EB1"/>
    <w:rsid w:val="00105FFE"/>
    <w:rsid w:val="0010610B"/>
    <w:rsid w:val="0010617A"/>
    <w:rsid w:val="0010631F"/>
    <w:rsid w:val="00106DAB"/>
    <w:rsid w:val="00107764"/>
    <w:rsid w:val="00110674"/>
    <w:rsid w:val="0011189D"/>
    <w:rsid w:val="001118F0"/>
    <w:rsid w:val="0011312C"/>
    <w:rsid w:val="001141BB"/>
    <w:rsid w:val="001159AF"/>
    <w:rsid w:val="00117865"/>
    <w:rsid w:val="0012002B"/>
    <w:rsid w:val="001204C8"/>
    <w:rsid w:val="00122D35"/>
    <w:rsid w:val="001234FB"/>
    <w:rsid w:val="00124D12"/>
    <w:rsid w:val="0012648C"/>
    <w:rsid w:val="0012692A"/>
    <w:rsid w:val="001323FC"/>
    <w:rsid w:val="00132B65"/>
    <w:rsid w:val="00134BDE"/>
    <w:rsid w:val="0013651E"/>
    <w:rsid w:val="00137366"/>
    <w:rsid w:val="00137B0F"/>
    <w:rsid w:val="00140130"/>
    <w:rsid w:val="0014054E"/>
    <w:rsid w:val="001417BA"/>
    <w:rsid w:val="00141A0A"/>
    <w:rsid w:val="0014259C"/>
    <w:rsid w:val="00142A1F"/>
    <w:rsid w:val="0014447C"/>
    <w:rsid w:val="001456AB"/>
    <w:rsid w:val="00147697"/>
    <w:rsid w:val="0014796B"/>
    <w:rsid w:val="001505E5"/>
    <w:rsid w:val="001547CA"/>
    <w:rsid w:val="00157A5E"/>
    <w:rsid w:val="00157C51"/>
    <w:rsid w:val="001604B5"/>
    <w:rsid w:val="00160F97"/>
    <w:rsid w:val="001623DB"/>
    <w:rsid w:val="001624D0"/>
    <w:rsid w:val="0016431A"/>
    <w:rsid w:val="00164A7D"/>
    <w:rsid w:val="00164AC1"/>
    <w:rsid w:val="00165295"/>
    <w:rsid w:val="0016556F"/>
    <w:rsid w:val="00167825"/>
    <w:rsid w:val="0017157C"/>
    <w:rsid w:val="001755C0"/>
    <w:rsid w:val="001757DB"/>
    <w:rsid w:val="0017613A"/>
    <w:rsid w:val="00177F75"/>
    <w:rsid w:val="00180043"/>
    <w:rsid w:val="00180C80"/>
    <w:rsid w:val="0018137A"/>
    <w:rsid w:val="00183A6E"/>
    <w:rsid w:val="00183C75"/>
    <w:rsid w:val="00183E43"/>
    <w:rsid w:val="001854A8"/>
    <w:rsid w:val="00185E46"/>
    <w:rsid w:val="00186CED"/>
    <w:rsid w:val="001871A2"/>
    <w:rsid w:val="00187B10"/>
    <w:rsid w:val="00190E1A"/>
    <w:rsid w:val="001921C1"/>
    <w:rsid w:val="00192951"/>
    <w:rsid w:val="00192F3D"/>
    <w:rsid w:val="001933D0"/>
    <w:rsid w:val="00195180"/>
    <w:rsid w:val="00196FAD"/>
    <w:rsid w:val="001A0341"/>
    <w:rsid w:val="001A0B93"/>
    <w:rsid w:val="001A12A3"/>
    <w:rsid w:val="001A2BFF"/>
    <w:rsid w:val="001A3088"/>
    <w:rsid w:val="001A40C9"/>
    <w:rsid w:val="001A490E"/>
    <w:rsid w:val="001A4DB8"/>
    <w:rsid w:val="001A6094"/>
    <w:rsid w:val="001A67DC"/>
    <w:rsid w:val="001A768D"/>
    <w:rsid w:val="001B14C8"/>
    <w:rsid w:val="001B269F"/>
    <w:rsid w:val="001B2719"/>
    <w:rsid w:val="001B2A96"/>
    <w:rsid w:val="001B5747"/>
    <w:rsid w:val="001B7F1A"/>
    <w:rsid w:val="001C25CE"/>
    <w:rsid w:val="001C31BC"/>
    <w:rsid w:val="001C34BE"/>
    <w:rsid w:val="001C4F01"/>
    <w:rsid w:val="001C6CE5"/>
    <w:rsid w:val="001C7A44"/>
    <w:rsid w:val="001D4145"/>
    <w:rsid w:val="001D4293"/>
    <w:rsid w:val="001D51AD"/>
    <w:rsid w:val="001D5623"/>
    <w:rsid w:val="001D6E2B"/>
    <w:rsid w:val="001D7591"/>
    <w:rsid w:val="001E09D7"/>
    <w:rsid w:val="001E0CD8"/>
    <w:rsid w:val="001E1420"/>
    <w:rsid w:val="001E2C27"/>
    <w:rsid w:val="001E2E40"/>
    <w:rsid w:val="001E3532"/>
    <w:rsid w:val="001E3A2D"/>
    <w:rsid w:val="001E4E43"/>
    <w:rsid w:val="001E599F"/>
    <w:rsid w:val="001E5E18"/>
    <w:rsid w:val="001E6A32"/>
    <w:rsid w:val="001E7906"/>
    <w:rsid w:val="001F3BB7"/>
    <w:rsid w:val="001F3F80"/>
    <w:rsid w:val="001F436C"/>
    <w:rsid w:val="001F66AD"/>
    <w:rsid w:val="001F69A8"/>
    <w:rsid w:val="001F6FA8"/>
    <w:rsid w:val="001F6FDA"/>
    <w:rsid w:val="001F7BBB"/>
    <w:rsid w:val="00200884"/>
    <w:rsid w:val="00200D27"/>
    <w:rsid w:val="002010C0"/>
    <w:rsid w:val="0020169C"/>
    <w:rsid w:val="00201FA3"/>
    <w:rsid w:val="00202841"/>
    <w:rsid w:val="00203E4A"/>
    <w:rsid w:val="00204F74"/>
    <w:rsid w:val="0020773C"/>
    <w:rsid w:val="00210315"/>
    <w:rsid w:val="002103A1"/>
    <w:rsid w:val="00210FCB"/>
    <w:rsid w:val="00215891"/>
    <w:rsid w:val="00217D31"/>
    <w:rsid w:val="00221254"/>
    <w:rsid w:val="00222556"/>
    <w:rsid w:val="00223861"/>
    <w:rsid w:val="002238B0"/>
    <w:rsid w:val="002240A9"/>
    <w:rsid w:val="0022588A"/>
    <w:rsid w:val="00225A98"/>
    <w:rsid w:val="00227E51"/>
    <w:rsid w:val="00230D19"/>
    <w:rsid w:val="0023162C"/>
    <w:rsid w:val="0023234F"/>
    <w:rsid w:val="0023237E"/>
    <w:rsid w:val="0023238B"/>
    <w:rsid w:val="00233626"/>
    <w:rsid w:val="00234CF6"/>
    <w:rsid w:val="00237213"/>
    <w:rsid w:val="00240254"/>
    <w:rsid w:val="00242149"/>
    <w:rsid w:val="00242556"/>
    <w:rsid w:val="00243382"/>
    <w:rsid w:val="002466D3"/>
    <w:rsid w:val="0024678A"/>
    <w:rsid w:val="002474A1"/>
    <w:rsid w:val="00247DC9"/>
    <w:rsid w:val="00250DAE"/>
    <w:rsid w:val="00252630"/>
    <w:rsid w:val="0025316A"/>
    <w:rsid w:val="00253F9B"/>
    <w:rsid w:val="0025624A"/>
    <w:rsid w:val="00256C60"/>
    <w:rsid w:val="0025708C"/>
    <w:rsid w:val="00257BE3"/>
    <w:rsid w:val="00260F02"/>
    <w:rsid w:val="002613B8"/>
    <w:rsid w:val="00261429"/>
    <w:rsid w:val="00262218"/>
    <w:rsid w:val="00262FDF"/>
    <w:rsid w:val="002636C6"/>
    <w:rsid w:val="002643EC"/>
    <w:rsid w:val="00265400"/>
    <w:rsid w:val="0026786C"/>
    <w:rsid w:val="0027207E"/>
    <w:rsid w:val="00274026"/>
    <w:rsid w:val="002743AC"/>
    <w:rsid w:val="00274DB6"/>
    <w:rsid w:val="00275E3C"/>
    <w:rsid w:val="00276047"/>
    <w:rsid w:val="0027604F"/>
    <w:rsid w:val="002769CB"/>
    <w:rsid w:val="002769ED"/>
    <w:rsid w:val="0028043F"/>
    <w:rsid w:val="0028307C"/>
    <w:rsid w:val="00284888"/>
    <w:rsid w:val="00284B38"/>
    <w:rsid w:val="00284D8B"/>
    <w:rsid w:val="00286DB1"/>
    <w:rsid w:val="002919DE"/>
    <w:rsid w:val="00292714"/>
    <w:rsid w:val="00292CFB"/>
    <w:rsid w:val="00293253"/>
    <w:rsid w:val="00294B1A"/>
    <w:rsid w:val="00294D1D"/>
    <w:rsid w:val="00295C36"/>
    <w:rsid w:val="002A0652"/>
    <w:rsid w:val="002A1009"/>
    <w:rsid w:val="002A1DAE"/>
    <w:rsid w:val="002A2E50"/>
    <w:rsid w:val="002A3AF8"/>
    <w:rsid w:val="002A3D3F"/>
    <w:rsid w:val="002A3E63"/>
    <w:rsid w:val="002A3FDA"/>
    <w:rsid w:val="002A53BC"/>
    <w:rsid w:val="002A6636"/>
    <w:rsid w:val="002A6B17"/>
    <w:rsid w:val="002B075B"/>
    <w:rsid w:val="002B08AA"/>
    <w:rsid w:val="002B0F85"/>
    <w:rsid w:val="002B26EA"/>
    <w:rsid w:val="002B3D89"/>
    <w:rsid w:val="002B41A4"/>
    <w:rsid w:val="002B6814"/>
    <w:rsid w:val="002C17E6"/>
    <w:rsid w:val="002C2020"/>
    <w:rsid w:val="002C4BA6"/>
    <w:rsid w:val="002C594A"/>
    <w:rsid w:val="002C6B39"/>
    <w:rsid w:val="002C75B6"/>
    <w:rsid w:val="002C7EFD"/>
    <w:rsid w:val="002D24BA"/>
    <w:rsid w:val="002D440A"/>
    <w:rsid w:val="002D4907"/>
    <w:rsid w:val="002E01F8"/>
    <w:rsid w:val="002E0A47"/>
    <w:rsid w:val="002E16A9"/>
    <w:rsid w:val="002E3670"/>
    <w:rsid w:val="002E5845"/>
    <w:rsid w:val="002E623B"/>
    <w:rsid w:val="002E7FD6"/>
    <w:rsid w:val="002F1C42"/>
    <w:rsid w:val="002F1EE6"/>
    <w:rsid w:val="002F202C"/>
    <w:rsid w:val="002F33C9"/>
    <w:rsid w:val="002F38B4"/>
    <w:rsid w:val="002F3C5C"/>
    <w:rsid w:val="002F5253"/>
    <w:rsid w:val="002F6C7E"/>
    <w:rsid w:val="002F6F47"/>
    <w:rsid w:val="002F73B0"/>
    <w:rsid w:val="002F7C5F"/>
    <w:rsid w:val="002F7E05"/>
    <w:rsid w:val="0030020F"/>
    <w:rsid w:val="003005D2"/>
    <w:rsid w:val="003009B0"/>
    <w:rsid w:val="00302548"/>
    <w:rsid w:val="00305060"/>
    <w:rsid w:val="00306897"/>
    <w:rsid w:val="003101F9"/>
    <w:rsid w:val="00311991"/>
    <w:rsid w:val="00315703"/>
    <w:rsid w:val="00316C54"/>
    <w:rsid w:val="0031708C"/>
    <w:rsid w:val="0031742A"/>
    <w:rsid w:val="00317440"/>
    <w:rsid w:val="00320076"/>
    <w:rsid w:val="0032160F"/>
    <w:rsid w:val="00321BE8"/>
    <w:rsid w:val="00322943"/>
    <w:rsid w:val="00323124"/>
    <w:rsid w:val="003249CE"/>
    <w:rsid w:val="00324B13"/>
    <w:rsid w:val="00327909"/>
    <w:rsid w:val="00330422"/>
    <w:rsid w:val="00331F32"/>
    <w:rsid w:val="00333571"/>
    <w:rsid w:val="003338E8"/>
    <w:rsid w:val="00333FB2"/>
    <w:rsid w:val="00334DFE"/>
    <w:rsid w:val="003350C7"/>
    <w:rsid w:val="00336E93"/>
    <w:rsid w:val="00337193"/>
    <w:rsid w:val="00337933"/>
    <w:rsid w:val="00337E6A"/>
    <w:rsid w:val="00340C7B"/>
    <w:rsid w:val="003429C7"/>
    <w:rsid w:val="00343D69"/>
    <w:rsid w:val="00345304"/>
    <w:rsid w:val="00345ED5"/>
    <w:rsid w:val="003512A8"/>
    <w:rsid w:val="00351355"/>
    <w:rsid w:val="00352426"/>
    <w:rsid w:val="00353717"/>
    <w:rsid w:val="00356025"/>
    <w:rsid w:val="003615CA"/>
    <w:rsid w:val="003616B5"/>
    <w:rsid w:val="00361725"/>
    <w:rsid w:val="00362370"/>
    <w:rsid w:val="00365243"/>
    <w:rsid w:val="00367C7F"/>
    <w:rsid w:val="00370EB1"/>
    <w:rsid w:val="00371006"/>
    <w:rsid w:val="003725DD"/>
    <w:rsid w:val="00372897"/>
    <w:rsid w:val="0037469F"/>
    <w:rsid w:val="003757BF"/>
    <w:rsid w:val="00375BF6"/>
    <w:rsid w:val="00375FC5"/>
    <w:rsid w:val="00376B47"/>
    <w:rsid w:val="003778A4"/>
    <w:rsid w:val="003810ED"/>
    <w:rsid w:val="003822D1"/>
    <w:rsid w:val="00382597"/>
    <w:rsid w:val="00382669"/>
    <w:rsid w:val="00382BAE"/>
    <w:rsid w:val="0038467E"/>
    <w:rsid w:val="003876C6"/>
    <w:rsid w:val="00391571"/>
    <w:rsid w:val="003924CA"/>
    <w:rsid w:val="00395192"/>
    <w:rsid w:val="00395A7E"/>
    <w:rsid w:val="00396404"/>
    <w:rsid w:val="0039702A"/>
    <w:rsid w:val="003A198E"/>
    <w:rsid w:val="003A20D9"/>
    <w:rsid w:val="003A3D01"/>
    <w:rsid w:val="003A51F7"/>
    <w:rsid w:val="003A5A2D"/>
    <w:rsid w:val="003A5DF2"/>
    <w:rsid w:val="003A6A43"/>
    <w:rsid w:val="003A6AC1"/>
    <w:rsid w:val="003B07E0"/>
    <w:rsid w:val="003B1AD4"/>
    <w:rsid w:val="003B2F34"/>
    <w:rsid w:val="003B3086"/>
    <w:rsid w:val="003B3942"/>
    <w:rsid w:val="003B4850"/>
    <w:rsid w:val="003B53EA"/>
    <w:rsid w:val="003B60EC"/>
    <w:rsid w:val="003C04DF"/>
    <w:rsid w:val="003C17AB"/>
    <w:rsid w:val="003C2DDD"/>
    <w:rsid w:val="003C3B76"/>
    <w:rsid w:val="003C505F"/>
    <w:rsid w:val="003C667C"/>
    <w:rsid w:val="003D2C15"/>
    <w:rsid w:val="003D415A"/>
    <w:rsid w:val="003D43B0"/>
    <w:rsid w:val="003D48CF"/>
    <w:rsid w:val="003E039E"/>
    <w:rsid w:val="003E03A6"/>
    <w:rsid w:val="003E05E7"/>
    <w:rsid w:val="003E1274"/>
    <w:rsid w:val="003E167F"/>
    <w:rsid w:val="003E1C8E"/>
    <w:rsid w:val="003E212D"/>
    <w:rsid w:val="003E3F80"/>
    <w:rsid w:val="003E5759"/>
    <w:rsid w:val="003E771A"/>
    <w:rsid w:val="003E77E0"/>
    <w:rsid w:val="003F105C"/>
    <w:rsid w:val="003F207E"/>
    <w:rsid w:val="003F2419"/>
    <w:rsid w:val="003F2DFF"/>
    <w:rsid w:val="003F515A"/>
    <w:rsid w:val="003F695E"/>
    <w:rsid w:val="003F7C58"/>
    <w:rsid w:val="0040002E"/>
    <w:rsid w:val="004020EE"/>
    <w:rsid w:val="0040274A"/>
    <w:rsid w:val="0040384B"/>
    <w:rsid w:val="00405825"/>
    <w:rsid w:val="00405B6D"/>
    <w:rsid w:val="00406D64"/>
    <w:rsid w:val="00410312"/>
    <w:rsid w:val="00410523"/>
    <w:rsid w:val="004124DB"/>
    <w:rsid w:val="00412866"/>
    <w:rsid w:val="00414060"/>
    <w:rsid w:val="004141D4"/>
    <w:rsid w:val="00415CBB"/>
    <w:rsid w:val="004168D6"/>
    <w:rsid w:val="00417C05"/>
    <w:rsid w:val="00420EF8"/>
    <w:rsid w:val="00422C71"/>
    <w:rsid w:val="00423214"/>
    <w:rsid w:val="00424C20"/>
    <w:rsid w:val="00430A2C"/>
    <w:rsid w:val="00430BFC"/>
    <w:rsid w:val="00430DA9"/>
    <w:rsid w:val="004321E7"/>
    <w:rsid w:val="0043292F"/>
    <w:rsid w:val="00435010"/>
    <w:rsid w:val="004364D2"/>
    <w:rsid w:val="004422CF"/>
    <w:rsid w:val="00442B1B"/>
    <w:rsid w:val="00443A69"/>
    <w:rsid w:val="0044468C"/>
    <w:rsid w:val="00444862"/>
    <w:rsid w:val="0044497A"/>
    <w:rsid w:val="00444A8B"/>
    <w:rsid w:val="004452F3"/>
    <w:rsid w:val="00447A25"/>
    <w:rsid w:val="00447F79"/>
    <w:rsid w:val="004505BC"/>
    <w:rsid w:val="00450937"/>
    <w:rsid w:val="0045237F"/>
    <w:rsid w:val="004534EE"/>
    <w:rsid w:val="00453BDB"/>
    <w:rsid w:val="004562A8"/>
    <w:rsid w:val="00457533"/>
    <w:rsid w:val="004622C1"/>
    <w:rsid w:val="00465BFA"/>
    <w:rsid w:val="00466067"/>
    <w:rsid w:val="00466990"/>
    <w:rsid w:val="00467325"/>
    <w:rsid w:val="00470974"/>
    <w:rsid w:val="00471750"/>
    <w:rsid w:val="00471F95"/>
    <w:rsid w:val="00474664"/>
    <w:rsid w:val="00475B5C"/>
    <w:rsid w:val="0047615C"/>
    <w:rsid w:val="00476B99"/>
    <w:rsid w:val="00477AA4"/>
    <w:rsid w:val="00477CE8"/>
    <w:rsid w:val="00480BC8"/>
    <w:rsid w:val="00480E59"/>
    <w:rsid w:val="004828F9"/>
    <w:rsid w:val="00482F9C"/>
    <w:rsid w:val="00484094"/>
    <w:rsid w:val="00484578"/>
    <w:rsid w:val="004845DB"/>
    <w:rsid w:val="00485A1D"/>
    <w:rsid w:val="00486B0F"/>
    <w:rsid w:val="00486C52"/>
    <w:rsid w:val="00491A58"/>
    <w:rsid w:val="00492036"/>
    <w:rsid w:val="00492786"/>
    <w:rsid w:val="00492DEC"/>
    <w:rsid w:val="00493B6F"/>
    <w:rsid w:val="00494088"/>
    <w:rsid w:val="00494244"/>
    <w:rsid w:val="004950F3"/>
    <w:rsid w:val="0049541D"/>
    <w:rsid w:val="00497C45"/>
    <w:rsid w:val="004A030D"/>
    <w:rsid w:val="004A2036"/>
    <w:rsid w:val="004A27F4"/>
    <w:rsid w:val="004A3F5D"/>
    <w:rsid w:val="004A473E"/>
    <w:rsid w:val="004A5065"/>
    <w:rsid w:val="004A7631"/>
    <w:rsid w:val="004A79D9"/>
    <w:rsid w:val="004B0531"/>
    <w:rsid w:val="004B0F34"/>
    <w:rsid w:val="004B4EEC"/>
    <w:rsid w:val="004B6FAE"/>
    <w:rsid w:val="004B77C9"/>
    <w:rsid w:val="004B7E88"/>
    <w:rsid w:val="004C2FD6"/>
    <w:rsid w:val="004C3933"/>
    <w:rsid w:val="004C47EB"/>
    <w:rsid w:val="004C60BD"/>
    <w:rsid w:val="004C6FFB"/>
    <w:rsid w:val="004C770C"/>
    <w:rsid w:val="004D0586"/>
    <w:rsid w:val="004D13C8"/>
    <w:rsid w:val="004D1530"/>
    <w:rsid w:val="004D57AA"/>
    <w:rsid w:val="004D7E30"/>
    <w:rsid w:val="004E002D"/>
    <w:rsid w:val="004E0662"/>
    <w:rsid w:val="004E3475"/>
    <w:rsid w:val="004E3C50"/>
    <w:rsid w:val="004E41D3"/>
    <w:rsid w:val="004E4271"/>
    <w:rsid w:val="004E4B02"/>
    <w:rsid w:val="004E58FB"/>
    <w:rsid w:val="004E71C5"/>
    <w:rsid w:val="004F2126"/>
    <w:rsid w:val="004F480A"/>
    <w:rsid w:val="004F5928"/>
    <w:rsid w:val="004F6715"/>
    <w:rsid w:val="004F6964"/>
    <w:rsid w:val="004F6E29"/>
    <w:rsid w:val="004F7184"/>
    <w:rsid w:val="004F7DED"/>
    <w:rsid w:val="005011A2"/>
    <w:rsid w:val="005024F2"/>
    <w:rsid w:val="00503EA8"/>
    <w:rsid w:val="0050450E"/>
    <w:rsid w:val="00504B1F"/>
    <w:rsid w:val="00505B33"/>
    <w:rsid w:val="00506106"/>
    <w:rsid w:val="0050666A"/>
    <w:rsid w:val="00512A30"/>
    <w:rsid w:val="0051382F"/>
    <w:rsid w:val="00514829"/>
    <w:rsid w:val="005153FD"/>
    <w:rsid w:val="005171B4"/>
    <w:rsid w:val="00517224"/>
    <w:rsid w:val="00517329"/>
    <w:rsid w:val="00522B40"/>
    <w:rsid w:val="005231DE"/>
    <w:rsid w:val="00526686"/>
    <w:rsid w:val="005300CF"/>
    <w:rsid w:val="00530F46"/>
    <w:rsid w:val="00531543"/>
    <w:rsid w:val="00531932"/>
    <w:rsid w:val="0053292A"/>
    <w:rsid w:val="00533680"/>
    <w:rsid w:val="005337F1"/>
    <w:rsid w:val="00534545"/>
    <w:rsid w:val="00534AFD"/>
    <w:rsid w:val="005358F5"/>
    <w:rsid w:val="00537150"/>
    <w:rsid w:val="00541315"/>
    <w:rsid w:val="00541BFD"/>
    <w:rsid w:val="00542085"/>
    <w:rsid w:val="005461E6"/>
    <w:rsid w:val="005463CF"/>
    <w:rsid w:val="00546695"/>
    <w:rsid w:val="00547922"/>
    <w:rsid w:val="0055108F"/>
    <w:rsid w:val="00553326"/>
    <w:rsid w:val="00554933"/>
    <w:rsid w:val="00554CCE"/>
    <w:rsid w:val="00555287"/>
    <w:rsid w:val="00556B98"/>
    <w:rsid w:val="00556CFD"/>
    <w:rsid w:val="00556F38"/>
    <w:rsid w:val="00561B57"/>
    <w:rsid w:val="00562102"/>
    <w:rsid w:val="00563B99"/>
    <w:rsid w:val="00565FB1"/>
    <w:rsid w:val="00570B36"/>
    <w:rsid w:val="005713C6"/>
    <w:rsid w:val="0057155F"/>
    <w:rsid w:val="00572325"/>
    <w:rsid w:val="00576D8C"/>
    <w:rsid w:val="00577C4C"/>
    <w:rsid w:val="005819DD"/>
    <w:rsid w:val="00581B90"/>
    <w:rsid w:val="00581D5A"/>
    <w:rsid w:val="00582EBE"/>
    <w:rsid w:val="005833A4"/>
    <w:rsid w:val="005837B8"/>
    <w:rsid w:val="00585049"/>
    <w:rsid w:val="0058536E"/>
    <w:rsid w:val="00585C25"/>
    <w:rsid w:val="00585EE3"/>
    <w:rsid w:val="005872A1"/>
    <w:rsid w:val="00587E42"/>
    <w:rsid w:val="00594005"/>
    <w:rsid w:val="00594568"/>
    <w:rsid w:val="005A094F"/>
    <w:rsid w:val="005A0A39"/>
    <w:rsid w:val="005A1000"/>
    <w:rsid w:val="005A26E6"/>
    <w:rsid w:val="005A2AD6"/>
    <w:rsid w:val="005A4479"/>
    <w:rsid w:val="005A72F8"/>
    <w:rsid w:val="005A739E"/>
    <w:rsid w:val="005A7E33"/>
    <w:rsid w:val="005B00C3"/>
    <w:rsid w:val="005B342F"/>
    <w:rsid w:val="005B3A09"/>
    <w:rsid w:val="005B51EE"/>
    <w:rsid w:val="005B5C4C"/>
    <w:rsid w:val="005B67B8"/>
    <w:rsid w:val="005B755B"/>
    <w:rsid w:val="005C0031"/>
    <w:rsid w:val="005C0183"/>
    <w:rsid w:val="005C132C"/>
    <w:rsid w:val="005C1D84"/>
    <w:rsid w:val="005C255E"/>
    <w:rsid w:val="005C298A"/>
    <w:rsid w:val="005C3D87"/>
    <w:rsid w:val="005C4529"/>
    <w:rsid w:val="005C4BD8"/>
    <w:rsid w:val="005C4CC3"/>
    <w:rsid w:val="005C59AA"/>
    <w:rsid w:val="005C5B20"/>
    <w:rsid w:val="005C6A7B"/>
    <w:rsid w:val="005D23C1"/>
    <w:rsid w:val="005D3BB9"/>
    <w:rsid w:val="005D41D0"/>
    <w:rsid w:val="005D548D"/>
    <w:rsid w:val="005D5EC5"/>
    <w:rsid w:val="005D7445"/>
    <w:rsid w:val="005D7B46"/>
    <w:rsid w:val="005E12D7"/>
    <w:rsid w:val="005E1447"/>
    <w:rsid w:val="005E4791"/>
    <w:rsid w:val="005E48D7"/>
    <w:rsid w:val="005F3F35"/>
    <w:rsid w:val="005F3FE6"/>
    <w:rsid w:val="005F447F"/>
    <w:rsid w:val="005F762D"/>
    <w:rsid w:val="005F7D4C"/>
    <w:rsid w:val="00601811"/>
    <w:rsid w:val="006019AB"/>
    <w:rsid w:val="00602A61"/>
    <w:rsid w:val="00602F68"/>
    <w:rsid w:val="00603627"/>
    <w:rsid w:val="00603D23"/>
    <w:rsid w:val="0060553B"/>
    <w:rsid w:val="00606212"/>
    <w:rsid w:val="00607463"/>
    <w:rsid w:val="006110A4"/>
    <w:rsid w:val="00611CF8"/>
    <w:rsid w:val="00612835"/>
    <w:rsid w:val="00614AB7"/>
    <w:rsid w:val="00614C76"/>
    <w:rsid w:val="00615710"/>
    <w:rsid w:val="006166F5"/>
    <w:rsid w:val="006174B7"/>
    <w:rsid w:val="00617942"/>
    <w:rsid w:val="00617AD5"/>
    <w:rsid w:val="0062242F"/>
    <w:rsid w:val="00622916"/>
    <w:rsid w:val="00622BA6"/>
    <w:rsid w:val="006233C8"/>
    <w:rsid w:val="0062544F"/>
    <w:rsid w:val="00625E7D"/>
    <w:rsid w:val="006311F8"/>
    <w:rsid w:val="00631823"/>
    <w:rsid w:val="00631E4C"/>
    <w:rsid w:val="00636A1A"/>
    <w:rsid w:val="00636CFF"/>
    <w:rsid w:val="00637AB6"/>
    <w:rsid w:val="00644E28"/>
    <w:rsid w:val="006462B3"/>
    <w:rsid w:val="006464F0"/>
    <w:rsid w:val="00646AC0"/>
    <w:rsid w:val="006504C8"/>
    <w:rsid w:val="00652EAB"/>
    <w:rsid w:val="00653EDB"/>
    <w:rsid w:val="006551AB"/>
    <w:rsid w:val="0065567B"/>
    <w:rsid w:val="00656B0C"/>
    <w:rsid w:val="006578E5"/>
    <w:rsid w:val="00660D3E"/>
    <w:rsid w:val="00660FFF"/>
    <w:rsid w:val="00662BA5"/>
    <w:rsid w:val="00662BBC"/>
    <w:rsid w:val="00663038"/>
    <w:rsid w:val="00663B53"/>
    <w:rsid w:val="00663B5B"/>
    <w:rsid w:val="0066419D"/>
    <w:rsid w:val="0066538E"/>
    <w:rsid w:val="00665893"/>
    <w:rsid w:val="006667CA"/>
    <w:rsid w:val="00666BBA"/>
    <w:rsid w:val="0066706A"/>
    <w:rsid w:val="00671360"/>
    <w:rsid w:val="0067147B"/>
    <w:rsid w:val="00671986"/>
    <w:rsid w:val="00671B66"/>
    <w:rsid w:val="00671D3E"/>
    <w:rsid w:val="006728C9"/>
    <w:rsid w:val="00673C61"/>
    <w:rsid w:val="00674148"/>
    <w:rsid w:val="006742A0"/>
    <w:rsid w:val="0067573F"/>
    <w:rsid w:val="00677D77"/>
    <w:rsid w:val="00677F20"/>
    <w:rsid w:val="00681D02"/>
    <w:rsid w:val="006821CD"/>
    <w:rsid w:val="00682D1E"/>
    <w:rsid w:val="0068330F"/>
    <w:rsid w:val="00683742"/>
    <w:rsid w:val="00685473"/>
    <w:rsid w:val="00687175"/>
    <w:rsid w:val="00690BF3"/>
    <w:rsid w:val="00690C29"/>
    <w:rsid w:val="00691544"/>
    <w:rsid w:val="00691DAA"/>
    <w:rsid w:val="006921CB"/>
    <w:rsid w:val="00692612"/>
    <w:rsid w:val="00693544"/>
    <w:rsid w:val="00693DA4"/>
    <w:rsid w:val="0069508D"/>
    <w:rsid w:val="00695BE0"/>
    <w:rsid w:val="006A3526"/>
    <w:rsid w:val="006A39E2"/>
    <w:rsid w:val="006A3BBE"/>
    <w:rsid w:val="006A605A"/>
    <w:rsid w:val="006A62D9"/>
    <w:rsid w:val="006A6CE0"/>
    <w:rsid w:val="006A7746"/>
    <w:rsid w:val="006B1133"/>
    <w:rsid w:val="006B13A1"/>
    <w:rsid w:val="006B1FA8"/>
    <w:rsid w:val="006B28A1"/>
    <w:rsid w:val="006B2F05"/>
    <w:rsid w:val="006B3EA9"/>
    <w:rsid w:val="006B44E7"/>
    <w:rsid w:val="006B59FB"/>
    <w:rsid w:val="006B6711"/>
    <w:rsid w:val="006B7F98"/>
    <w:rsid w:val="006C1A14"/>
    <w:rsid w:val="006C40D8"/>
    <w:rsid w:val="006C4A50"/>
    <w:rsid w:val="006C54B1"/>
    <w:rsid w:val="006C5F57"/>
    <w:rsid w:val="006C6C9E"/>
    <w:rsid w:val="006C756D"/>
    <w:rsid w:val="006C779E"/>
    <w:rsid w:val="006D0078"/>
    <w:rsid w:val="006D2B9A"/>
    <w:rsid w:val="006D2BF0"/>
    <w:rsid w:val="006D356C"/>
    <w:rsid w:val="006D39FC"/>
    <w:rsid w:val="006D497A"/>
    <w:rsid w:val="006D4A9E"/>
    <w:rsid w:val="006D5C8E"/>
    <w:rsid w:val="006D5E07"/>
    <w:rsid w:val="006D7FF5"/>
    <w:rsid w:val="006E0546"/>
    <w:rsid w:val="006E421A"/>
    <w:rsid w:val="006E46DB"/>
    <w:rsid w:val="006E499A"/>
    <w:rsid w:val="006E53ED"/>
    <w:rsid w:val="006E64C2"/>
    <w:rsid w:val="006E6F7C"/>
    <w:rsid w:val="006F0312"/>
    <w:rsid w:val="006F1119"/>
    <w:rsid w:val="006F28FD"/>
    <w:rsid w:val="006F4A0B"/>
    <w:rsid w:val="006F7835"/>
    <w:rsid w:val="00701E4C"/>
    <w:rsid w:val="007021D8"/>
    <w:rsid w:val="00703134"/>
    <w:rsid w:val="0070423D"/>
    <w:rsid w:val="007048A2"/>
    <w:rsid w:val="00705763"/>
    <w:rsid w:val="00707256"/>
    <w:rsid w:val="007103DA"/>
    <w:rsid w:val="0071515B"/>
    <w:rsid w:val="00715CB5"/>
    <w:rsid w:val="00715F95"/>
    <w:rsid w:val="0071607A"/>
    <w:rsid w:val="0071654A"/>
    <w:rsid w:val="007165C6"/>
    <w:rsid w:val="00716E1C"/>
    <w:rsid w:val="00717065"/>
    <w:rsid w:val="00717309"/>
    <w:rsid w:val="00717508"/>
    <w:rsid w:val="0071775E"/>
    <w:rsid w:val="00717983"/>
    <w:rsid w:val="00717987"/>
    <w:rsid w:val="007234F3"/>
    <w:rsid w:val="00723F57"/>
    <w:rsid w:val="00724290"/>
    <w:rsid w:val="007244E2"/>
    <w:rsid w:val="007247ED"/>
    <w:rsid w:val="00725694"/>
    <w:rsid w:val="007261D6"/>
    <w:rsid w:val="00727C9A"/>
    <w:rsid w:val="007309B2"/>
    <w:rsid w:val="007317D5"/>
    <w:rsid w:val="00731D39"/>
    <w:rsid w:val="00731D6D"/>
    <w:rsid w:val="00732ED4"/>
    <w:rsid w:val="0073372E"/>
    <w:rsid w:val="0073383E"/>
    <w:rsid w:val="007338D7"/>
    <w:rsid w:val="007351BF"/>
    <w:rsid w:val="007400E1"/>
    <w:rsid w:val="00743E47"/>
    <w:rsid w:val="0074500B"/>
    <w:rsid w:val="007452AB"/>
    <w:rsid w:val="00750711"/>
    <w:rsid w:val="00750E7E"/>
    <w:rsid w:val="00751214"/>
    <w:rsid w:val="0075255D"/>
    <w:rsid w:val="0075310D"/>
    <w:rsid w:val="007532BE"/>
    <w:rsid w:val="00754E92"/>
    <w:rsid w:val="00754F25"/>
    <w:rsid w:val="0075630D"/>
    <w:rsid w:val="00760741"/>
    <w:rsid w:val="0076308E"/>
    <w:rsid w:val="00763EA0"/>
    <w:rsid w:val="00765367"/>
    <w:rsid w:val="00767230"/>
    <w:rsid w:val="007679D7"/>
    <w:rsid w:val="00767B96"/>
    <w:rsid w:val="00771371"/>
    <w:rsid w:val="007714E0"/>
    <w:rsid w:val="00772416"/>
    <w:rsid w:val="00772431"/>
    <w:rsid w:val="00772A67"/>
    <w:rsid w:val="0077407D"/>
    <w:rsid w:val="00774E04"/>
    <w:rsid w:val="007754AC"/>
    <w:rsid w:val="00775E9E"/>
    <w:rsid w:val="007760CA"/>
    <w:rsid w:val="00776922"/>
    <w:rsid w:val="00781B31"/>
    <w:rsid w:val="0078372F"/>
    <w:rsid w:val="0078610F"/>
    <w:rsid w:val="007873CB"/>
    <w:rsid w:val="00787776"/>
    <w:rsid w:val="00787D95"/>
    <w:rsid w:val="00791F1C"/>
    <w:rsid w:val="00791F30"/>
    <w:rsid w:val="00792DB0"/>
    <w:rsid w:val="00793715"/>
    <w:rsid w:val="00793D6A"/>
    <w:rsid w:val="00793E75"/>
    <w:rsid w:val="007974C6"/>
    <w:rsid w:val="00797566"/>
    <w:rsid w:val="007976AC"/>
    <w:rsid w:val="00797713"/>
    <w:rsid w:val="007A10AD"/>
    <w:rsid w:val="007A1F2A"/>
    <w:rsid w:val="007A264D"/>
    <w:rsid w:val="007A26B5"/>
    <w:rsid w:val="007B07AE"/>
    <w:rsid w:val="007B09CD"/>
    <w:rsid w:val="007B11CC"/>
    <w:rsid w:val="007B2C7B"/>
    <w:rsid w:val="007B3BD1"/>
    <w:rsid w:val="007B4162"/>
    <w:rsid w:val="007B53FD"/>
    <w:rsid w:val="007B60A8"/>
    <w:rsid w:val="007C0526"/>
    <w:rsid w:val="007C27C9"/>
    <w:rsid w:val="007C2DE8"/>
    <w:rsid w:val="007C3C1F"/>
    <w:rsid w:val="007C3D4D"/>
    <w:rsid w:val="007C411C"/>
    <w:rsid w:val="007D0BEB"/>
    <w:rsid w:val="007D363A"/>
    <w:rsid w:val="007D4BE4"/>
    <w:rsid w:val="007D4BE6"/>
    <w:rsid w:val="007D5072"/>
    <w:rsid w:val="007D5E05"/>
    <w:rsid w:val="007E0DC3"/>
    <w:rsid w:val="007E1EE6"/>
    <w:rsid w:val="007E3828"/>
    <w:rsid w:val="007E39F2"/>
    <w:rsid w:val="007F0717"/>
    <w:rsid w:val="007F145D"/>
    <w:rsid w:val="007F4703"/>
    <w:rsid w:val="007F63C9"/>
    <w:rsid w:val="007F673F"/>
    <w:rsid w:val="0080115E"/>
    <w:rsid w:val="00801A3A"/>
    <w:rsid w:val="008048B8"/>
    <w:rsid w:val="008123C9"/>
    <w:rsid w:val="008128BD"/>
    <w:rsid w:val="008147B7"/>
    <w:rsid w:val="00814A81"/>
    <w:rsid w:val="008166B9"/>
    <w:rsid w:val="00817DAE"/>
    <w:rsid w:val="00820CC1"/>
    <w:rsid w:val="0082115F"/>
    <w:rsid w:val="00821381"/>
    <w:rsid w:val="008216A8"/>
    <w:rsid w:val="008217AE"/>
    <w:rsid w:val="00821F29"/>
    <w:rsid w:val="008228E5"/>
    <w:rsid w:val="00825AD7"/>
    <w:rsid w:val="00826173"/>
    <w:rsid w:val="00826EF6"/>
    <w:rsid w:val="00827201"/>
    <w:rsid w:val="00827C45"/>
    <w:rsid w:val="00831404"/>
    <w:rsid w:val="008316DE"/>
    <w:rsid w:val="00831A55"/>
    <w:rsid w:val="00831D56"/>
    <w:rsid w:val="00833278"/>
    <w:rsid w:val="008334AC"/>
    <w:rsid w:val="00833AE4"/>
    <w:rsid w:val="00836448"/>
    <w:rsid w:val="008365B1"/>
    <w:rsid w:val="00836914"/>
    <w:rsid w:val="00840417"/>
    <w:rsid w:val="00841DBD"/>
    <w:rsid w:val="00841E5E"/>
    <w:rsid w:val="00842840"/>
    <w:rsid w:val="0084529E"/>
    <w:rsid w:val="0084570C"/>
    <w:rsid w:val="008461EB"/>
    <w:rsid w:val="0084628B"/>
    <w:rsid w:val="00847187"/>
    <w:rsid w:val="00847296"/>
    <w:rsid w:val="008474C5"/>
    <w:rsid w:val="008503FD"/>
    <w:rsid w:val="008509E1"/>
    <w:rsid w:val="00851228"/>
    <w:rsid w:val="0085122A"/>
    <w:rsid w:val="00851B1C"/>
    <w:rsid w:val="00852D8E"/>
    <w:rsid w:val="0085345A"/>
    <w:rsid w:val="00853A03"/>
    <w:rsid w:val="00853AFF"/>
    <w:rsid w:val="00854388"/>
    <w:rsid w:val="00855824"/>
    <w:rsid w:val="00860201"/>
    <w:rsid w:val="008607EB"/>
    <w:rsid w:val="008636A0"/>
    <w:rsid w:val="00864511"/>
    <w:rsid w:val="0086469A"/>
    <w:rsid w:val="00865A29"/>
    <w:rsid w:val="0086628C"/>
    <w:rsid w:val="00866B56"/>
    <w:rsid w:val="0086769B"/>
    <w:rsid w:val="008707A7"/>
    <w:rsid w:val="0087383D"/>
    <w:rsid w:val="008745FD"/>
    <w:rsid w:val="00874AE7"/>
    <w:rsid w:val="00874CA5"/>
    <w:rsid w:val="00874D91"/>
    <w:rsid w:val="00874DA2"/>
    <w:rsid w:val="0087624B"/>
    <w:rsid w:val="00877401"/>
    <w:rsid w:val="00881F00"/>
    <w:rsid w:val="00886C0B"/>
    <w:rsid w:val="0088716A"/>
    <w:rsid w:val="00887ECC"/>
    <w:rsid w:val="00890547"/>
    <w:rsid w:val="00891613"/>
    <w:rsid w:val="0089277C"/>
    <w:rsid w:val="00893501"/>
    <w:rsid w:val="00894A3F"/>
    <w:rsid w:val="00894EB3"/>
    <w:rsid w:val="00895F53"/>
    <w:rsid w:val="00896D41"/>
    <w:rsid w:val="00897877"/>
    <w:rsid w:val="008A0BDA"/>
    <w:rsid w:val="008A4167"/>
    <w:rsid w:val="008A55D6"/>
    <w:rsid w:val="008A5697"/>
    <w:rsid w:val="008A738E"/>
    <w:rsid w:val="008A7743"/>
    <w:rsid w:val="008A7D54"/>
    <w:rsid w:val="008B02A4"/>
    <w:rsid w:val="008B4D0F"/>
    <w:rsid w:val="008B71E2"/>
    <w:rsid w:val="008B79A1"/>
    <w:rsid w:val="008B7EDD"/>
    <w:rsid w:val="008C04D7"/>
    <w:rsid w:val="008C1759"/>
    <w:rsid w:val="008C1D7D"/>
    <w:rsid w:val="008C2900"/>
    <w:rsid w:val="008C2BDD"/>
    <w:rsid w:val="008C34ED"/>
    <w:rsid w:val="008C3743"/>
    <w:rsid w:val="008C3A54"/>
    <w:rsid w:val="008C3ECE"/>
    <w:rsid w:val="008C4765"/>
    <w:rsid w:val="008C64EF"/>
    <w:rsid w:val="008C6656"/>
    <w:rsid w:val="008D0C4C"/>
    <w:rsid w:val="008D0FB9"/>
    <w:rsid w:val="008D11DE"/>
    <w:rsid w:val="008D4E55"/>
    <w:rsid w:val="008D66D8"/>
    <w:rsid w:val="008D6C52"/>
    <w:rsid w:val="008D6DC8"/>
    <w:rsid w:val="008D7964"/>
    <w:rsid w:val="008E001F"/>
    <w:rsid w:val="008E094F"/>
    <w:rsid w:val="008E1554"/>
    <w:rsid w:val="008E18D2"/>
    <w:rsid w:val="008E1C99"/>
    <w:rsid w:val="008E1E0D"/>
    <w:rsid w:val="008E2618"/>
    <w:rsid w:val="008E2B52"/>
    <w:rsid w:val="008E3053"/>
    <w:rsid w:val="008E35D0"/>
    <w:rsid w:val="008E7C4E"/>
    <w:rsid w:val="008F0150"/>
    <w:rsid w:val="008F21C3"/>
    <w:rsid w:val="008F2E38"/>
    <w:rsid w:val="008F41C5"/>
    <w:rsid w:val="008F4A11"/>
    <w:rsid w:val="008F5B6C"/>
    <w:rsid w:val="008F5CB7"/>
    <w:rsid w:val="008F662B"/>
    <w:rsid w:val="008F7103"/>
    <w:rsid w:val="0090056A"/>
    <w:rsid w:val="00901A54"/>
    <w:rsid w:val="00901DE9"/>
    <w:rsid w:val="00902154"/>
    <w:rsid w:val="00904833"/>
    <w:rsid w:val="00905C36"/>
    <w:rsid w:val="00906B45"/>
    <w:rsid w:val="00910846"/>
    <w:rsid w:val="00911129"/>
    <w:rsid w:val="00911BCB"/>
    <w:rsid w:val="00912814"/>
    <w:rsid w:val="009161F7"/>
    <w:rsid w:val="00916887"/>
    <w:rsid w:val="00916B80"/>
    <w:rsid w:val="009172E1"/>
    <w:rsid w:val="00917A91"/>
    <w:rsid w:val="00920E4B"/>
    <w:rsid w:val="0092426D"/>
    <w:rsid w:val="00924413"/>
    <w:rsid w:val="00925DFA"/>
    <w:rsid w:val="009269BC"/>
    <w:rsid w:val="009279B4"/>
    <w:rsid w:val="00927AF8"/>
    <w:rsid w:val="00931431"/>
    <w:rsid w:val="00933230"/>
    <w:rsid w:val="00933A65"/>
    <w:rsid w:val="00933BA0"/>
    <w:rsid w:val="0093436A"/>
    <w:rsid w:val="00934391"/>
    <w:rsid w:val="00935550"/>
    <w:rsid w:val="009370CB"/>
    <w:rsid w:val="00941C8E"/>
    <w:rsid w:val="00942F54"/>
    <w:rsid w:val="00943028"/>
    <w:rsid w:val="00945ECC"/>
    <w:rsid w:val="00945F58"/>
    <w:rsid w:val="00946B5D"/>
    <w:rsid w:val="00950FC4"/>
    <w:rsid w:val="00953C91"/>
    <w:rsid w:val="00954502"/>
    <w:rsid w:val="00954CAD"/>
    <w:rsid w:val="0095683D"/>
    <w:rsid w:val="0095794F"/>
    <w:rsid w:val="00960603"/>
    <w:rsid w:val="0096093B"/>
    <w:rsid w:val="00961652"/>
    <w:rsid w:val="00961811"/>
    <w:rsid w:val="00961A4D"/>
    <w:rsid w:val="00963213"/>
    <w:rsid w:val="00963937"/>
    <w:rsid w:val="00966481"/>
    <w:rsid w:val="0096681B"/>
    <w:rsid w:val="00966884"/>
    <w:rsid w:val="00966EEE"/>
    <w:rsid w:val="009677E5"/>
    <w:rsid w:val="0097016A"/>
    <w:rsid w:val="00970193"/>
    <w:rsid w:val="00970DA3"/>
    <w:rsid w:val="00971042"/>
    <w:rsid w:val="009714D4"/>
    <w:rsid w:val="009721F1"/>
    <w:rsid w:val="0097306B"/>
    <w:rsid w:val="00974B63"/>
    <w:rsid w:val="00974C9F"/>
    <w:rsid w:val="00975DB6"/>
    <w:rsid w:val="00976264"/>
    <w:rsid w:val="009764F4"/>
    <w:rsid w:val="009765B6"/>
    <w:rsid w:val="00977593"/>
    <w:rsid w:val="0097767A"/>
    <w:rsid w:val="009801B9"/>
    <w:rsid w:val="009817EC"/>
    <w:rsid w:val="00981AF8"/>
    <w:rsid w:val="00982B0E"/>
    <w:rsid w:val="00982FBC"/>
    <w:rsid w:val="00984F41"/>
    <w:rsid w:val="00985893"/>
    <w:rsid w:val="009862B5"/>
    <w:rsid w:val="00986EF6"/>
    <w:rsid w:val="00986F1A"/>
    <w:rsid w:val="00990ABC"/>
    <w:rsid w:val="00990D75"/>
    <w:rsid w:val="009913CA"/>
    <w:rsid w:val="009917B3"/>
    <w:rsid w:val="0099257F"/>
    <w:rsid w:val="00993568"/>
    <w:rsid w:val="00995639"/>
    <w:rsid w:val="0099630E"/>
    <w:rsid w:val="00996406"/>
    <w:rsid w:val="009969A6"/>
    <w:rsid w:val="00996C11"/>
    <w:rsid w:val="009A0572"/>
    <w:rsid w:val="009A0CF5"/>
    <w:rsid w:val="009A47B9"/>
    <w:rsid w:val="009A4FFC"/>
    <w:rsid w:val="009A5C94"/>
    <w:rsid w:val="009A7669"/>
    <w:rsid w:val="009A7988"/>
    <w:rsid w:val="009A7DAA"/>
    <w:rsid w:val="009B3E81"/>
    <w:rsid w:val="009B4227"/>
    <w:rsid w:val="009B65F8"/>
    <w:rsid w:val="009C02D3"/>
    <w:rsid w:val="009C0D41"/>
    <w:rsid w:val="009C312E"/>
    <w:rsid w:val="009C42F3"/>
    <w:rsid w:val="009C4C07"/>
    <w:rsid w:val="009C5858"/>
    <w:rsid w:val="009C740B"/>
    <w:rsid w:val="009C7C3B"/>
    <w:rsid w:val="009C7F4E"/>
    <w:rsid w:val="009D2ECC"/>
    <w:rsid w:val="009D355D"/>
    <w:rsid w:val="009D4F06"/>
    <w:rsid w:val="009D5023"/>
    <w:rsid w:val="009D573B"/>
    <w:rsid w:val="009D5B4B"/>
    <w:rsid w:val="009D670E"/>
    <w:rsid w:val="009D6D75"/>
    <w:rsid w:val="009D7B0E"/>
    <w:rsid w:val="009E0BFD"/>
    <w:rsid w:val="009E13BF"/>
    <w:rsid w:val="009E23A0"/>
    <w:rsid w:val="009E25EF"/>
    <w:rsid w:val="009E4704"/>
    <w:rsid w:val="009E5227"/>
    <w:rsid w:val="009E5896"/>
    <w:rsid w:val="009E5BA6"/>
    <w:rsid w:val="009E5C90"/>
    <w:rsid w:val="009E678F"/>
    <w:rsid w:val="009E7BDE"/>
    <w:rsid w:val="009F0C94"/>
    <w:rsid w:val="009F36E9"/>
    <w:rsid w:val="009F3CD6"/>
    <w:rsid w:val="009F460D"/>
    <w:rsid w:val="009F4DDD"/>
    <w:rsid w:val="009F5A28"/>
    <w:rsid w:val="009F6201"/>
    <w:rsid w:val="009F6C14"/>
    <w:rsid w:val="00A00416"/>
    <w:rsid w:val="00A0047A"/>
    <w:rsid w:val="00A015F4"/>
    <w:rsid w:val="00A030AA"/>
    <w:rsid w:val="00A0366C"/>
    <w:rsid w:val="00A05F74"/>
    <w:rsid w:val="00A07477"/>
    <w:rsid w:val="00A07F1B"/>
    <w:rsid w:val="00A11807"/>
    <w:rsid w:val="00A12033"/>
    <w:rsid w:val="00A127B9"/>
    <w:rsid w:val="00A1300A"/>
    <w:rsid w:val="00A13AFC"/>
    <w:rsid w:val="00A158BD"/>
    <w:rsid w:val="00A17B58"/>
    <w:rsid w:val="00A21143"/>
    <w:rsid w:val="00A212BA"/>
    <w:rsid w:val="00A24DBD"/>
    <w:rsid w:val="00A304B6"/>
    <w:rsid w:val="00A30B89"/>
    <w:rsid w:val="00A34147"/>
    <w:rsid w:val="00A35835"/>
    <w:rsid w:val="00A35BBE"/>
    <w:rsid w:val="00A35FBC"/>
    <w:rsid w:val="00A372F3"/>
    <w:rsid w:val="00A40DED"/>
    <w:rsid w:val="00A4106F"/>
    <w:rsid w:val="00A41FD5"/>
    <w:rsid w:val="00A4249E"/>
    <w:rsid w:val="00A437CD"/>
    <w:rsid w:val="00A43EDB"/>
    <w:rsid w:val="00A4495B"/>
    <w:rsid w:val="00A449B3"/>
    <w:rsid w:val="00A44B30"/>
    <w:rsid w:val="00A47450"/>
    <w:rsid w:val="00A50323"/>
    <w:rsid w:val="00A50506"/>
    <w:rsid w:val="00A5186D"/>
    <w:rsid w:val="00A51A7E"/>
    <w:rsid w:val="00A52E94"/>
    <w:rsid w:val="00A54855"/>
    <w:rsid w:val="00A54A90"/>
    <w:rsid w:val="00A54DD2"/>
    <w:rsid w:val="00A5695A"/>
    <w:rsid w:val="00A611B1"/>
    <w:rsid w:val="00A61B56"/>
    <w:rsid w:val="00A61CBC"/>
    <w:rsid w:val="00A6236D"/>
    <w:rsid w:val="00A62C74"/>
    <w:rsid w:val="00A63B9F"/>
    <w:rsid w:val="00A673AA"/>
    <w:rsid w:val="00A70A32"/>
    <w:rsid w:val="00A70A85"/>
    <w:rsid w:val="00A7109C"/>
    <w:rsid w:val="00A71286"/>
    <w:rsid w:val="00A71DBD"/>
    <w:rsid w:val="00A7248A"/>
    <w:rsid w:val="00A72A7B"/>
    <w:rsid w:val="00A732FB"/>
    <w:rsid w:val="00A74252"/>
    <w:rsid w:val="00A7453D"/>
    <w:rsid w:val="00A74A00"/>
    <w:rsid w:val="00A756EA"/>
    <w:rsid w:val="00A7699D"/>
    <w:rsid w:val="00A77F78"/>
    <w:rsid w:val="00A80095"/>
    <w:rsid w:val="00A808E6"/>
    <w:rsid w:val="00A80921"/>
    <w:rsid w:val="00A8290E"/>
    <w:rsid w:val="00A86ACB"/>
    <w:rsid w:val="00A86E17"/>
    <w:rsid w:val="00A91075"/>
    <w:rsid w:val="00A91D2D"/>
    <w:rsid w:val="00A92370"/>
    <w:rsid w:val="00A92EBD"/>
    <w:rsid w:val="00A9329F"/>
    <w:rsid w:val="00A93644"/>
    <w:rsid w:val="00A93A40"/>
    <w:rsid w:val="00A942C4"/>
    <w:rsid w:val="00A95B08"/>
    <w:rsid w:val="00A95BC9"/>
    <w:rsid w:val="00A96782"/>
    <w:rsid w:val="00A96CA4"/>
    <w:rsid w:val="00A97A1A"/>
    <w:rsid w:val="00AA01F4"/>
    <w:rsid w:val="00AA1596"/>
    <w:rsid w:val="00AA2136"/>
    <w:rsid w:val="00AA36B8"/>
    <w:rsid w:val="00AA571D"/>
    <w:rsid w:val="00AA62BB"/>
    <w:rsid w:val="00AA6679"/>
    <w:rsid w:val="00AA6A36"/>
    <w:rsid w:val="00AA7A7D"/>
    <w:rsid w:val="00AB073E"/>
    <w:rsid w:val="00AB12C1"/>
    <w:rsid w:val="00AB1436"/>
    <w:rsid w:val="00AB1AE4"/>
    <w:rsid w:val="00AB2326"/>
    <w:rsid w:val="00AB249C"/>
    <w:rsid w:val="00AB2539"/>
    <w:rsid w:val="00AB2C41"/>
    <w:rsid w:val="00AB447D"/>
    <w:rsid w:val="00AB44A0"/>
    <w:rsid w:val="00AB4C9A"/>
    <w:rsid w:val="00AB70A8"/>
    <w:rsid w:val="00AC1AB3"/>
    <w:rsid w:val="00AC26D3"/>
    <w:rsid w:val="00AC3CA7"/>
    <w:rsid w:val="00AC4158"/>
    <w:rsid w:val="00AC470C"/>
    <w:rsid w:val="00AC4E30"/>
    <w:rsid w:val="00AC5B29"/>
    <w:rsid w:val="00AC603C"/>
    <w:rsid w:val="00AC6592"/>
    <w:rsid w:val="00AC6D6E"/>
    <w:rsid w:val="00AC752A"/>
    <w:rsid w:val="00AC7DCA"/>
    <w:rsid w:val="00AD0981"/>
    <w:rsid w:val="00AD0BE5"/>
    <w:rsid w:val="00AD1B42"/>
    <w:rsid w:val="00AD1D31"/>
    <w:rsid w:val="00AD2799"/>
    <w:rsid w:val="00AD2FB9"/>
    <w:rsid w:val="00AD3392"/>
    <w:rsid w:val="00AD39AB"/>
    <w:rsid w:val="00AD4138"/>
    <w:rsid w:val="00AD41E8"/>
    <w:rsid w:val="00AD4F35"/>
    <w:rsid w:val="00AD5A18"/>
    <w:rsid w:val="00AD5FB4"/>
    <w:rsid w:val="00AE01BC"/>
    <w:rsid w:val="00AE0DA2"/>
    <w:rsid w:val="00AE1570"/>
    <w:rsid w:val="00AE19C9"/>
    <w:rsid w:val="00AE25DA"/>
    <w:rsid w:val="00AE4097"/>
    <w:rsid w:val="00AE4A02"/>
    <w:rsid w:val="00AE4FD5"/>
    <w:rsid w:val="00AE51EF"/>
    <w:rsid w:val="00AF0A17"/>
    <w:rsid w:val="00AF2665"/>
    <w:rsid w:val="00AF52D4"/>
    <w:rsid w:val="00AF69E0"/>
    <w:rsid w:val="00B01338"/>
    <w:rsid w:val="00B013E2"/>
    <w:rsid w:val="00B01BF3"/>
    <w:rsid w:val="00B01D40"/>
    <w:rsid w:val="00B04F20"/>
    <w:rsid w:val="00B0535E"/>
    <w:rsid w:val="00B064BC"/>
    <w:rsid w:val="00B0675D"/>
    <w:rsid w:val="00B13AD9"/>
    <w:rsid w:val="00B13BC3"/>
    <w:rsid w:val="00B13C07"/>
    <w:rsid w:val="00B142C6"/>
    <w:rsid w:val="00B14584"/>
    <w:rsid w:val="00B174E8"/>
    <w:rsid w:val="00B20651"/>
    <w:rsid w:val="00B20C9F"/>
    <w:rsid w:val="00B2298B"/>
    <w:rsid w:val="00B22BDC"/>
    <w:rsid w:val="00B238EA"/>
    <w:rsid w:val="00B23D07"/>
    <w:rsid w:val="00B244E3"/>
    <w:rsid w:val="00B246F5"/>
    <w:rsid w:val="00B25967"/>
    <w:rsid w:val="00B2745A"/>
    <w:rsid w:val="00B27513"/>
    <w:rsid w:val="00B31521"/>
    <w:rsid w:val="00B31646"/>
    <w:rsid w:val="00B31E99"/>
    <w:rsid w:val="00B3390F"/>
    <w:rsid w:val="00B33A04"/>
    <w:rsid w:val="00B33BB4"/>
    <w:rsid w:val="00B33DE2"/>
    <w:rsid w:val="00B34547"/>
    <w:rsid w:val="00B345A6"/>
    <w:rsid w:val="00B34A13"/>
    <w:rsid w:val="00B3503C"/>
    <w:rsid w:val="00B35B43"/>
    <w:rsid w:val="00B36112"/>
    <w:rsid w:val="00B4034D"/>
    <w:rsid w:val="00B41D0B"/>
    <w:rsid w:val="00B4221B"/>
    <w:rsid w:val="00B44EDA"/>
    <w:rsid w:val="00B45D31"/>
    <w:rsid w:val="00B461F5"/>
    <w:rsid w:val="00B46F18"/>
    <w:rsid w:val="00B52BAD"/>
    <w:rsid w:val="00B52C8E"/>
    <w:rsid w:val="00B54E2E"/>
    <w:rsid w:val="00B54FC1"/>
    <w:rsid w:val="00B57203"/>
    <w:rsid w:val="00B57BFF"/>
    <w:rsid w:val="00B57E34"/>
    <w:rsid w:val="00B60DB1"/>
    <w:rsid w:val="00B61B76"/>
    <w:rsid w:val="00B628E1"/>
    <w:rsid w:val="00B633F2"/>
    <w:rsid w:val="00B63405"/>
    <w:rsid w:val="00B63A3A"/>
    <w:rsid w:val="00B64FC7"/>
    <w:rsid w:val="00B656B9"/>
    <w:rsid w:val="00B66F05"/>
    <w:rsid w:val="00B7050A"/>
    <w:rsid w:val="00B72F29"/>
    <w:rsid w:val="00B740E4"/>
    <w:rsid w:val="00B76915"/>
    <w:rsid w:val="00B7781C"/>
    <w:rsid w:val="00B77BFE"/>
    <w:rsid w:val="00B80F99"/>
    <w:rsid w:val="00B81FF1"/>
    <w:rsid w:val="00B82A4B"/>
    <w:rsid w:val="00B83AA3"/>
    <w:rsid w:val="00B841E0"/>
    <w:rsid w:val="00B84552"/>
    <w:rsid w:val="00B84F53"/>
    <w:rsid w:val="00B85D95"/>
    <w:rsid w:val="00B86201"/>
    <w:rsid w:val="00B868EB"/>
    <w:rsid w:val="00B87E69"/>
    <w:rsid w:val="00B91CE0"/>
    <w:rsid w:val="00B91F6C"/>
    <w:rsid w:val="00B924F6"/>
    <w:rsid w:val="00B92F96"/>
    <w:rsid w:val="00B9320D"/>
    <w:rsid w:val="00B9473E"/>
    <w:rsid w:val="00B9504C"/>
    <w:rsid w:val="00B9548E"/>
    <w:rsid w:val="00B954D4"/>
    <w:rsid w:val="00B970B0"/>
    <w:rsid w:val="00BA043F"/>
    <w:rsid w:val="00BA118B"/>
    <w:rsid w:val="00BA1FFA"/>
    <w:rsid w:val="00BA20CA"/>
    <w:rsid w:val="00BA3A91"/>
    <w:rsid w:val="00BA4632"/>
    <w:rsid w:val="00BA6580"/>
    <w:rsid w:val="00BA786A"/>
    <w:rsid w:val="00BB3299"/>
    <w:rsid w:val="00BB4483"/>
    <w:rsid w:val="00BB4858"/>
    <w:rsid w:val="00BB49D7"/>
    <w:rsid w:val="00BB72D2"/>
    <w:rsid w:val="00BC291B"/>
    <w:rsid w:val="00BC2A45"/>
    <w:rsid w:val="00BC2F87"/>
    <w:rsid w:val="00BC3F5A"/>
    <w:rsid w:val="00BC48EC"/>
    <w:rsid w:val="00BC4D70"/>
    <w:rsid w:val="00BC5054"/>
    <w:rsid w:val="00BC6039"/>
    <w:rsid w:val="00BC7FDF"/>
    <w:rsid w:val="00BD0376"/>
    <w:rsid w:val="00BD0569"/>
    <w:rsid w:val="00BD05C3"/>
    <w:rsid w:val="00BD1426"/>
    <w:rsid w:val="00BD269F"/>
    <w:rsid w:val="00BD2D0E"/>
    <w:rsid w:val="00BD344D"/>
    <w:rsid w:val="00BD3EF4"/>
    <w:rsid w:val="00BD4D5A"/>
    <w:rsid w:val="00BD4E4D"/>
    <w:rsid w:val="00BD56ED"/>
    <w:rsid w:val="00BD57F9"/>
    <w:rsid w:val="00BD5B28"/>
    <w:rsid w:val="00BE13CE"/>
    <w:rsid w:val="00BE2096"/>
    <w:rsid w:val="00BE3DA6"/>
    <w:rsid w:val="00BE452C"/>
    <w:rsid w:val="00BE457F"/>
    <w:rsid w:val="00BE46CA"/>
    <w:rsid w:val="00BE51F0"/>
    <w:rsid w:val="00BE5430"/>
    <w:rsid w:val="00BE6CBB"/>
    <w:rsid w:val="00BF1943"/>
    <w:rsid w:val="00BF1C8F"/>
    <w:rsid w:val="00BF2096"/>
    <w:rsid w:val="00BF4A61"/>
    <w:rsid w:val="00BF5407"/>
    <w:rsid w:val="00BF5778"/>
    <w:rsid w:val="00BF7438"/>
    <w:rsid w:val="00C00B2B"/>
    <w:rsid w:val="00C01513"/>
    <w:rsid w:val="00C0183D"/>
    <w:rsid w:val="00C02367"/>
    <w:rsid w:val="00C02AE6"/>
    <w:rsid w:val="00C042B2"/>
    <w:rsid w:val="00C0509C"/>
    <w:rsid w:val="00C066F2"/>
    <w:rsid w:val="00C07799"/>
    <w:rsid w:val="00C10474"/>
    <w:rsid w:val="00C12997"/>
    <w:rsid w:val="00C1661C"/>
    <w:rsid w:val="00C16954"/>
    <w:rsid w:val="00C17157"/>
    <w:rsid w:val="00C17F6B"/>
    <w:rsid w:val="00C20484"/>
    <w:rsid w:val="00C21182"/>
    <w:rsid w:val="00C22222"/>
    <w:rsid w:val="00C22994"/>
    <w:rsid w:val="00C22E59"/>
    <w:rsid w:val="00C232EC"/>
    <w:rsid w:val="00C23435"/>
    <w:rsid w:val="00C2358B"/>
    <w:rsid w:val="00C254FB"/>
    <w:rsid w:val="00C256BC"/>
    <w:rsid w:val="00C259CD"/>
    <w:rsid w:val="00C31FE0"/>
    <w:rsid w:val="00C3238B"/>
    <w:rsid w:val="00C326C6"/>
    <w:rsid w:val="00C327C2"/>
    <w:rsid w:val="00C32D0C"/>
    <w:rsid w:val="00C32E28"/>
    <w:rsid w:val="00C34BBA"/>
    <w:rsid w:val="00C35DD9"/>
    <w:rsid w:val="00C36D49"/>
    <w:rsid w:val="00C36DA2"/>
    <w:rsid w:val="00C4150A"/>
    <w:rsid w:val="00C421B1"/>
    <w:rsid w:val="00C427EF"/>
    <w:rsid w:val="00C4368F"/>
    <w:rsid w:val="00C45EE2"/>
    <w:rsid w:val="00C46E12"/>
    <w:rsid w:val="00C51058"/>
    <w:rsid w:val="00C51297"/>
    <w:rsid w:val="00C5234B"/>
    <w:rsid w:val="00C524E7"/>
    <w:rsid w:val="00C52AD0"/>
    <w:rsid w:val="00C55150"/>
    <w:rsid w:val="00C605DB"/>
    <w:rsid w:val="00C61DF0"/>
    <w:rsid w:val="00C6317D"/>
    <w:rsid w:val="00C63355"/>
    <w:rsid w:val="00C643BF"/>
    <w:rsid w:val="00C64860"/>
    <w:rsid w:val="00C654BD"/>
    <w:rsid w:val="00C654E1"/>
    <w:rsid w:val="00C65560"/>
    <w:rsid w:val="00C65F0A"/>
    <w:rsid w:val="00C678A6"/>
    <w:rsid w:val="00C74335"/>
    <w:rsid w:val="00C74D8D"/>
    <w:rsid w:val="00C76FD8"/>
    <w:rsid w:val="00C778D2"/>
    <w:rsid w:val="00C80805"/>
    <w:rsid w:val="00C811F6"/>
    <w:rsid w:val="00C822DE"/>
    <w:rsid w:val="00C82A89"/>
    <w:rsid w:val="00C84559"/>
    <w:rsid w:val="00C84768"/>
    <w:rsid w:val="00C848AE"/>
    <w:rsid w:val="00C852CA"/>
    <w:rsid w:val="00C856DE"/>
    <w:rsid w:val="00C87405"/>
    <w:rsid w:val="00C9092A"/>
    <w:rsid w:val="00C91643"/>
    <w:rsid w:val="00C91DE9"/>
    <w:rsid w:val="00C948AB"/>
    <w:rsid w:val="00C96223"/>
    <w:rsid w:val="00C965FA"/>
    <w:rsid w:val="00C97E34"/>
    <w:rsid w:val="00CA0281"/>
    <w:rsid w:val="00CA0B18"/>
    <w:rsid w:val="00CA2166"/>
    <w:rsid w:val="00CA29C3"/>
    <w:rsid w:val="00CA3091"/>
    <w:rsid w:val="00CA381B"/>
    <w:rsid w:val="00CA4876"/>
    <w:rsid w:val="00CA638C"/>
    <w:rsid w:val="00CA68BA"/>
    <w:rsid w:val="00CA6FC0"/>
    <w:rsid w:val="00CA787E"/>
    <w:rsid w:val="00CB03BA"/>
    <w:rsid w:val="00CB37C7"/>
    <w:rsid w:val="00CB3C14"/>
    <w:rsid w:val="00CB3EC1"/>
    <w:rsid w:val="00CB4399"/>
    <w:rsid w:val="00CB4DA0"/>
    <w:rsid w:val="00CB5EA8"/>
    <w:rsid w:val="00CB5FA8"/>
    <w:rsid w:val="00CB6517"/>
    <w:rsid w:val="00CC3906"/>
    <w:rsid w:val="00CC5320"/>
    <w:rsid w:val="00CC611A"/>
    <w:rsid w:val="00CC68D3"/>
    <w:rsid w:val="00CD089D"/>
    <w:rsid w:val="00CD10A2"/>
    <w:rsid w:val="00CD24B2"/>
    <w:rsid w:val="00CD47FA"/>
    <w:rsid w:val="00CD5D06"/>
    <w:rsid w:val="00CD7E58"/>
    <w:rsid w:val="00CD7F62"/>
    <w:rsid w:val="00CE0E30"/>
    <w:rsid w:val="00CE262B"/>
    <w:rsid w:val="00CE2766"/>
    <w:rsid w:val="00CE2E4F"/>
    <w:rsid w:val="00CE2FC2"/>
    <w:rsid w:val="00CE39A1"/>
    <w:rsid w:val="00CE44D5"/>
    <w:rsid w:val="00CE4E9D"/>
    <w:rsid w:val="00CE504E"/>
    <w:rsid w:val="00CE5654"/>
    <w:rsid w:val="00CE5D44"/>
    <w:rsid w:val="00CF0DC1"/>
    <w:rsid w:val="00CF159D"/>
    <w:rsid w:val="00CF1D63"/>
    <w:rsid w:val="00CF25F8"/>
    <w:rsid w:val="00CF357D"/>
    <w:rsid w:val="00CF3798"/>
    <w:rsid w:val="00CF697A"/>
    <w:rsid w:val="00D008F9"/>
    <w:rsid w:val="00D00E4E"/>
    <w:rsid w:val="00D0110F"/>
    <w:rsid w:val="00D01569"/>
    <w:rsid w:val="00D02B7A"/>
    <w:rsid w:val="00D02CD6"/>
    <w:rsid w:val="00D0346D"/>
    <w:rsid w:val="00D046FF"/>
    <w:rsid w:val="00D04A3D"/>
    <w:rsid w:val="00D04F7B"/>
    <w:rsid w:val="00D05472"/>
    <w:rsid w:val="00D05A60"/>
    <w:rsid w:val="00D05F4E"/>
    <w:rsid w:val="00D065E0"/>
    <w:rsid w:val="00D06BD0"/>
    <w:rsid w:val="00D07A28"/>
    <w:rsid w:val="00D10C4B"/>
    <w:rsid w:val="00D1144C"/>
    <w:rsid w:val="00D1178D"/>
    <w:rsid w:val="00D12952"/>
    <w:rsid w:val="00D12C26"/>
    <w:rsid w:val="00D12D18"/>
    <w:rsid w:val="00D16EF9"/>
    <w:rsid w:val="00D1701B"/>
    <w:rsid w:val="00D173CE"/>
    <w:rsid w:val="00D22564"/>
    <w:rsid w:val="00D2304A"/>
    <w:rsid w:val="00D25B17"/>
    <w:rsid w:val="00D26196"/>
    <w:rsid w:val="00D26495"/>
    <w:rsid w:val="00D2690C"/>
    <w:rsid w:val="00D27B99"/>
    <w:rsid w:val="00D27E14"/>
    <w:rsid w:val="00D32AD4"/>
    <w:rsid w:val="00D33F8A"/>
    <w:rsid w:val="00D351BB"/>
    <w:rsid w:val="00D3605C"/>
    <w:rsid w:val="00D40D03"/>
    <w:rsid w:val="00D4327A"/>
    <w:rsid w:val="00D43A19"/>
    <w:rsid w:val="00D51A43"/>
    <w:rsid w:val="00D5301B"/>
    <w:rsid w:val="00D56F03"/>
    <w:rsid w:val="00D57279"/>
    <w:rsid w:val="00D60A71"/>
    <w:rsid w:val="00D60C06"/>
    <w:rsid w:val="00D61230"/>
    <w:rsid w:val="00D63049"/>
    <w:rsid w:val="00D631BB"/>
    <w:rsid w:val="00D6360F"/>
    <w:rsid w:val="00D63B4B"/>
    <w:rsid w:val="00D6474B"/>
    <w:rsid w:val="00D65CAB"/>
    <w:rsid w:val="00D70632"/>
    <w:rsid w:val="00D75857"/>
    <w:rsid w:val="00D75F09"/>
    <w:rsid w:val="00D80E39"/>
    <w:rsid w:val="00D817E5"/>
    <w:rsid w:val="00D82B0A"/>
    <w:rsid w:val="00D82E27"/>
    <w:rsid w:val="00D82EE5"/>
    <w:rsid w:val="00D8388C"/>
    <w:rsid w:val="00D84DE9"/>
    <w:rsid w:val="00D855F9"/>
    <w:rsid w:val="00D86018"/>
    <w:rsid w:val="00D864B9"/>
    <w:rsid w:val="00D87316"/>
    <w:rsid w:val="00D875D6"/>
    <w:rsid w:val="00D87ADD"/>
    <w:rsid w:val="00D90205"/>
    <w:rsid w:val="00D90241"/>
    <w:rsid w:val="00D905A8"/>
    <w:rsid w:val="00D91072"/>
    <w:rsid w:val="00D921E6"/>
    <w:rsid w:val="00D922AE"/>
    <w:rsid w:val="00D929DC"/>
    <w:rsid w:val="00D92CFD"/>
    <w:rsid w:val="00D92E7B"/>
    <w:rsid w:val="00D94CAC"/>
    <w:rsid w:val="00D95ADF"/>
    <w:rsid w:val="00D9610F"/>
    <w:rsid w:val="00D975CF"/>
    <w:rsid w:val="00DA0751"/>
    <w:rsid w:val="00DA0EBA"/>
    <w:rsid w:val="00DA17A2"/>
    <w:rsid w:val="00DA1C9E"/>
    <w:rsid w:val="00DA1DFA"/>
    <w:rsid w:val="00DA46E1"/>
    <w:rsid w:val="00DA55D1"/>
    <w:rsid w:val="00DA5631"/>
    <w:rsid w:val="00DA66C1"/>
    <w:rsid w:val="00DA7DD8"/>
    <w:rsid w:val="00DB04FC"/>
    <w:rsid w:val="00DB341E"/>
    <w:rsid w:val="00DB39B5"/>
    <w:rsid w:val="00DB5D19"/>
    <w:rsid w:val="00DB7390"/>
    <w:rsid w:val="00DC21E9"/>
    <w:rsid w:val="00DC55C2"/>
    <w:rsid w:val="00DD08B2"/>
    <w:rsid w:val="00DD1981"/>
    <w:rsid w:val="00DD1EFB"/>
    <w:rsid w:val="00DD2085"/>
    <w:rsid w:val="00DD44ED"/>
    <w:rsid w:val="00DD53B3"/>
    <w:rsid w:val="00DD67BA"/>
    <w:rsid w:val="00DD747C"/>
    <w:rsid w:val="00DD7B88"/>
    <w:rsid w:val="00DE365B"/>
    <w:rsid w:val="00DE4EBA"/>
    <w:rsid w:val="00DE5E1C"/>
    <w:rsid w:val="00DE6F90"/>
    <w:rsid w:val="00DE741F"/>
    <w:rsid w:val="00DF0FDB"/>
    <w:rsid w:val="00DF1798"/>
    <w:rsid w:val="00DF20B5"/>
    <w:rsid w:val="00DF26E9"/>
    <w:rsid w:val="00DF28C7"/>
    <w:rsid w:val="00DF36A8"/>
    <w:rsid w:val="00DF4550"/>
    <w:rsid w:val="00DF5D14"/>
    <w:rsid w:val="00DF6273"/>
    <w:rsid w:val="00DF6FED"/>
    <w:rsid w:val="00DF71B7"/>
    <w:rsid w:val="00DF7907"/>
    <w:rsid w:val="00E00B1A"/>
    <w:rsid w:val="00E02C63"/>
    <w:rsid w:val="00E04618"/>
    <w:rsid w:val="00E066A7"/>
    <w:rsid w:val="00E06C8D"/>
    <w:rsid w:val="00E06F4A"/>
    <w:rsid w:val="00E070E4"/>
    <w:rsid w:val="00E07D42"/>
    <w:rsid w:val="00E100E6"/>
    <w:rsid w:val="00E11587"/>
    <w:rsid w:val="00E12C5C"/>
    <w:rsid w:val="00E13A0C"/>
    <w:rsid w:val="00E14695"/>
    <w:rsid w:val="00E149E6"/>
    <w:rsid w:val="00E14FD7"/>
    <w:rsid w:val="00E163ED"/>
    <w:rsid w:val="00E17599"/>
    <w:rsid w:val="00E2024F"/>
    <w:rsid w:val="00E21011"/>
    <w:rsid w:val="00E211C4"/>
    <w:rsid w:val="00E2203C"/>
    <w:rsid w:val="00E223A0"/>
    <w:rsid w:val="00E22F4B"/>
    <w:rsid w:val="00E230BD"/>
    <w:rsid w:val="00E240E4"/>
    <w:rsid w:val="00E24B95"/>
    <w:rsid w:val="00E26560"/>
    <w:rsid w:val="00E2675E"/>
    <w:rsid w:val="00E3203A"/>
    <w:rsid w:val="00E36979"/>
    <w:rsid w:val="00E37063"/>
    <w:rsid w:val="00E40689"/>
    <w:rsid w:val="00E45506"/>
    <w:rsid w:val="00E46605"/>
    <w:rsid w:val="00E472F6"/>
    <w:rsid w:val="00E47E94"/>
    <w:rsid w:val="00E47FAB"/>
    <w:rsid w:val="00E50303"/>
    <w:rsid w:val="00E50D34"/>
    <w:rsid w:val="00E50F31"/>
    <w:rsid w:val="00E5151F"/>
    <w:rsid w:val="00E532AE"/>
    <w:rsid w:val="00E551A7"/>
    <w:rsid w:val="00E55BB3"/>
    <w:rsid w:val="00E573D1"/>
    <w:rsid w:val="00E60803"/>
    <w:rsid w:val="00E6087A"/>
    <w:rsid w:val="00E6260C"/>
    <w:rsid w:val="00E626B9"/>
    <w:rsid w:val="00E6449D"/>
    <w:rsid w:val="00E64DF2"/>
    <w:rsid w:val="00E65496"/>
    <w:rsid w:val="00E6574E"/>
    <w:rsid w:val="00E67153"/>
    <w:rsid w:val="00E710AE"/>
    <w:rsid w:val="00E71154"/>
    <w:rsid w:val="00E7287B"/>
    <w:rsid w:val="00E7407B"/>
    <w:rsid w:val="00E7471B"/>
    <w:rsid w:val="00E75D55"/>
    <w:rsid w:val="00E7663F"/>
    <w:rsid w:val="00E801F1"/>
    <w:rsid w:val="00E82BAC"/>
    <w:rsid w:val="00E82FA8"/>
    <w:rsid w:val="00E8303E"/>
    <w:rsid w:val="00E84AD5"/>
    <w:rsid w:val="00E851FF"/>
    <w:rsid w:val="00E855D9"/>
    <w:rsid w:val="00E86DBA"/>
    <w:rsid w:val="00E902A7"/>
    <w:rsid w:val="00E906DE"/>
    <w:rsid w:val="00E90A2D"/>
    <w:rsid w:val="00E91A9D"/>
    <w:rsid w:val="00E93087"/>
    <w:rsid w:val="00E93E6F"/>
    <w:rsid w:val="00E9414A"/>
    <w:rsid w:val="00E955DD"/>
    <w:rsid w:val="00E95A7D"/>
    <w:rsid w:val="00E977B9"/>
    <w:rsid w:val="00E97B65"/>
    <w:rsid w:val="00EA0CF7"/>
    <w:rsid w:val="00EA17B0"/>
    <w:rsid w:val="00EA1FDF"/>
    <w:rsid w:val="00EA2422"/>
    <w:rsid w:val="00EA2F27"/>
    <w:rsid w:val="00EA3125"/>
    <w:rsid w:val="00EA39DF"/>
    <w:rsid w:val="00EB09FD"/>
    <w:rsid w:val="00EB13BD"/>
    <w:rsid w:val="00EB1BC8"/>
    <w:rsid w:val="00EB2460"/>
    <w:rsid w:val="00EB3EED"/>
    <w:rsid w:val="00EB43C8"/>
    <w:rsid w:val="00EB7D3D"/>
    <w:rsid w:val="00EC3905"/>
    <w:rsid w:val="00EC4881"/>
    <w:rsid w:val="00EC7241"/>
    <w:rsid w:val="00EC7468"/>
    <w:rsid w:val="00ED02A8"/>
    <w:rsid w:val="00ED0AEA"/>
    <w:rsid w:val="00ED294E"/>
    <w:rsid w:val="00ED67EF"/>
    <w:rsid w:val="00EE084E"/>
    <w:rsid w:val="00EE117F"/>
    <w:rsid w:val="00EE148C"/>
    <w:rsid w:val="00EE285E"/>
    <w:rsid w:val="00EE3162"/>
    <w:rsid w:val="00EE5903"/>
    <w:rsid w:val="00EE6C0C"/>
    <w:rsid w:val="00EE74BC"/>
    <w:rsid w:val="00EE79FB"/>
    <w:rsid w:val="00EF1EE9"/>
    <w:rsid w:val="00EF1F90"/>
    <w:rsid w:val="00EF39EF"/>
    <w:rsid w:val="00EF42EA"/>
    <w:rsid w:val="00EF49EC"/>
    <w:rsid w:val="00EF5C10"/>
    <w:rsid w:val="00EF6136"/>
    <w:rsid w:val="00EF6976"/>
    <w:rsid w:val="00F01217"/>
    <w:rsid w:val="00F0147D"/>
    <w:rsid w:val="00F029CD"/>
    <w:rsid w:val="00F11949"/>
    <w:rsid w:val="00F12046"/>
    <w:rsid w:val="00F1211D"/>
    <w:rsid w:val="00F12FD1"/>
    <w:rsid w:val="00F13E67"/>
    <w:rsid w:val="00F14AEB"/>
    <w:rsid w:val="00F165A3"/>
    <w:rsid w:val="00F16834"/>
    <w:rsid w:val="00F176D8"/>
    <w:rsid w:val="00F200BC"/>
    <w:rsid w:val="00F21478"/>
    <w:rsid w:val="00F2169F"/>
    <w:rsid w:val="00F2398E"/>
    <w:rsid w:val="00F2432C"/>
    <w:rsid w:val="00F24629"/>
    <w:rsid w:val="00F24C97"/>
    <w:rsid w:val="00F253D3"/>
    <w:rsid w:val="00F25ADF"/>
    <w:rsid w:val="00F25C96"/>
    <w:rsid w:val="00F26780"/>
    <w:rsid w:val="00F26A58"/>
    <w:rsid w:val="00F27872"/>
    <w:rsid w:val="00F30620"/>
    <w:rsid w:val="00F306FF"/>
    <w:rsid w:val="00F30D2F"/>
    <w:rsid w:val="00F317B5"/>
    <w:rsid w:val="00F32256"/>
    <w:rsid w:val="00F32840"/>
    <w:rsid w:val="00F32E21"/>
    <w:rsid w:val="00F334FB"/>
    <w:rsid w:val="00F337AC"/>
    <w:rsid w:val="00F3666D"/>
    <w:rsid w:val="00F372E6"/>
    <w:rsid w:val="00F4046E"/>
    <w:rsid w:val="00F40A7E"/>
    <w:rsid w:val="00F41D2C"/>
    <w:rsid w:val="00F428EA"/>
    <w:rsid w:val="00F44194"/>
    <w:rsid w:val="00F44288"/>
    <w:rsid w:val="00F45598"/>
    <w:rsid w:val="00F4671B"/>
    <w:rsid w:val="00F4688D"/>
    <w:rsid w:val="00F46A63"/>
    <w:rsid w:val="00F47193"/>
    <w:rsid w:val="00F47D83"/>
    <w:rsid w:val="00F47F03"/>
    <w:rsid w:val="00F47F14"/>
    <w:rsid w:val="00F50A8B"/>
    <w:rsid w:val="00F53C12"/>
    <w:rsid w:val="00F55540"/>
    <w:rsid w:val="00F559E7"/>
    <w:rsid w:val="00F56A9F"/>
    <w:rsid w:val="00F5722F"/>
    <w:rsid w:val="00F6073B"/>
    <w:rsid w:val="00F62970"/>
    <w:rsid w:val="00F636EF"/>
    <w:rsid w:val="00F64667"/>
    <w:rsid w:val="00F6534F"/>
    <w:rsid w:val="00F676F7"/>
    <w:rsid w:val="00F67E1B"/>
    <w:rsid w:val="00F70262"/>
    <w:rsid w:val="00F71BF7"/>
    <w:rsid w:val="00F73843"/>
    <w:rsid w:val="00F7467B"/>
    <w:rsid w:val="00F74D34"/>
    <w:rsid w:val="00F76224"/>
    <w:rsid w:val="00F774B6"/>
    <w:rsid w:val="00F77911"/>
    <w:rsid w:val="00F77936"/>
    <w:rsid w:val="00F84791"/>
    <w:rsid w:val="00F8555F"/>
    <w:rsid w:val="00F85D14"/>
    <w:rsid w:val="00F87168"/>
    <w:rsid w:val="00F9001E"/>
    <w:rsid w:val="00F900C0"/>
    <w:rsid w:val="00F90424"/>
    <w:rsid w:val="00F90AB1"/>
    <w:rsid w:val="00F9237B"/>
    <w:rsid w:val="00F943C4"/>
    <w:rsid w:val="00F945EF"/>
    <w:rsid w:val="00F9651C"/>
    <w:rsid w:val="00FA16F1"/>
    <w:rsid w:val="00FA2B44"/>
    <w:rsid w:val="00FA3FBE"/>
    <w:rsid w:val="00FA42F6"/>
    <w:rsid w:val="00FA7C4D"/>
    <w:rsid w:val="00FB17FA"/>
    <w:rsid w:val="00FB2710"/>
    <w:rsid w:val="00FB3EDE"/>
    <w:rsid w:val="00FB71C4"/>
    <w:rsid w:val="00FB72EB"/>
    <w:rsid w:val="00FB75AD"/>
    <w:rsid w:val="00FC2318"/>
    <w:rsid w:val="00FC2C48"/>
    <w:rsid w:val="00FC31F0"/>
    <w:rsid w:val="00FC46B1"/>
    <w:rsid w:val="00FC4D2A"/>
    <w:rsid w:val="00FC4E48"/>
    <w:rsid w:val="00FC4FA2"/>
    <w:rsid w:val="00FC63D1"/>
    <w:rsid w:val="00FC6F8C"/>
    <w:rsid w:val="00FC6FBB"/>
    <w:rsid w:val="00FC7069"/>
    <w:rsid w:val="00FC7AE7"/>
    <w:rsid w:val="00FC7BB7"/>
    <w:rsid w:val="00FD07BE"/>
    <w:rsid w:val="00FD0B9C"/>
    <w:rsid w:val="00FD188E"/>
    <w:rsid w:val="00FD2281"/>
    <w:rsid w:val="00FD2ACE"/>
    <w:rsid w:val="00FD2CCD"/>
    <w:rsid w:val="00FD52A5"/>
    <w:rsid w:val="00FD5390"/>
    <w:rsid w:val="00FE08D1"/>
    <w:rsid w:val="00FE22FA"/>
    <w:rsid w:val="00FE30F8"/>
    <w:rsid w:val="00FE4979"/>
    <w:rsid w:val="00FE4B59"/>
    <w:rsid w:val="00FE6983"/>
    <w:rsid w:val="00FE6BA9"/>
    <w:rsid w:val="00FE7F0E"/>
    <w:rsid w:val="00FF051C"/>
    <w:rsid w:val="00FF3310"/>
    <w:rsid w:val="00FF3522"/>
    <w:rsid w:val="00FF475C"/>
    <w:rsid w:val="00FF4B5D"/>
    <w:rsid w:val="00FF723B"/>
    <w:rsid w:val="00FF76EC"/>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1"/>
    <o:shapelayout v:ext="edit">
      <o:idmap v:ext="edit" data="1"/>
    </o:shapelayout>
  </w:shapeDefaults>
  <w:decimalSymbol w:val=","/>
  <w:listSeparator w:val=";"/>
  <w14:docId w14:val="4A3748C2"/>
  <w15:docId w15:val="{E49ADF59-F98E-C845-8A2D-B6A022565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9473E"/>
    <w:pPr>
      <w:spacing w:before="120" w:line="264" w:lineRule="auto"/>
    </w:pPr>
    <w:rPr>
      <w:rFonts w:ascii="Arial" w:hAnsi="Arial"/>
    </w:rPr>
  </w:style>
  <w:style w:type="paragraph" w:styleId="Kop1">
    <w:name w:val="heading 1"/>
    <w:basedOn w:val="Standaard"/>
    <w:next w:val="Standaard"/>
    <w:qFormat/>
    <w:rsid w:val="00242556"/>
    <w:pPr>
      <w:keepNext/>
      <w:numPr>
        <w:numId w:val="1"/>
      </w:numPr>
      <w:pBdr>
        <w:top w:val="single" w:sz="4" w:space="1" w:color="auto"/>
        <w:left w:val="single" w:sz="4" w:space="4" w:color="auto"/>
      </w:pBdr>
      <w:shd w:val="clear" w:color="auto" w:fill="F3F3F3"/>
      <w:spacing w:before="240" w:after="60"/>
      <w:outlineLvl w:val="0"/>
    </w:pPr>
    <w:rPr>
      <w:b/>
      <w:sz w:val="28"/>
    </w:rPr>
  </w:style>
  <w:style w:type="paragraph" w:styleId="Kop2">
    <w:name w:val="heading 2"/>
    <w:basedOn w:val="Standaard"/>
    <w:next w:val="Standaard"/>
    <w:link w:val="Kop2Char"/>
    <w:qFormat/>
    <w:rsid w:val="00242556"/>
    <w:pPr>
      <w:keepNext/>
      <w:numPr>
        <w:ilvl w:val="1"/>
        <w:numId w:val="27"/>
      </w:numPr>
      <w:pBdr>
        <w:top w:val="single" w:sz="4" w:space="1" w:color="auto"/>
        <w:left w:val="single" w:sz="4" w:space="4" w:color="auto"/>
      </w:pBdr>
      <w:spacing w:before="240" w:after="60"/>
      <w:ind w:left="1276" w:hanging="1134"/>
      <w:outlineLvl w:val="1"/>
    </w:pPr>
    <w:rPr>
      <w:b/>
      <w:sz w:val="24"/>
    </w:rPr>
  </w:style>
  <w:style w:type="paragraph" w:styleId="Kop3">
    <w:name w:val="heading 3"/>
    <w:basedOn w:val="Kop2"/>
    <w:next w:val="Standaard"/>
    <w:link w:val="Kop3Char"/>
    <w:qFormat/>
    <w:rsid w:val="000C2A9B"/>
    <w:pPr>
      <w:numPr>
        <w:ilvl w:val="2"/>
        <w:numId w:val="1"/>
      </w:numPr>
      <w:tabs>
        <w:tab w:val="clear" w:pos="0"/>
        <w:tab w:val="num" w:pos="1134"/>
      </w:tabs>
      <w:spacing w:after="240" w:line="288" w:lineRule="auto"/>
      <w:ind w:left="1134"/>
      <w:outlineLvl w:val="2"/>
    </w:pPr>
    <w:rPr>
      <w:sz w:val="20"/>
    </w:rPr>
  </w:style>
  <w:style w:type="paragraph" w:styleId="Kop4">
    <w:name w:val="heading 4"/>
    <w:basedOn w:val="Kop3"/>
    <w:next w:val="Standaard"/>
    <w:qFormat/>
    <w:pPr>
      <w:outlineLvl w:val="3"/>
    </w:pPr>
    <w:rPr>
      <w:b w:val="0"/>
      <w:lang w:val="nl"/>
    </w:rPr>
  </w:style>
  <w:style w:type="paragraph" w:styleId="Kop5">
    <w:name w:val="heading 5"/>
    <w:basedOn w:val="Standaard"/>
    <w:next w:val="Standaard"/>
    <w:qFormat/>
    <w:pPr>
      <w:keepNext/>
      <w:outlineLvl w:val="4"/>
    </w:pPr>
    <w:rPr>
      <w:b/>
    </w:rPr>
  </w:style>
  <w:style w:type="paragraph" w:styleId="Kop6">
    <w:name w:val="heading 6"/>
    <w:basedOn w:val="Standaard"/>
    <w:next w:val="Standaard"/>
    <w:qFormat/>
    <w:pPr>
      <w:keepNext/>
      <w:outlineLvl w:val="5"/>
    </w:pPr>
    <w:rPr>
      <w:b/>
      <w:u w:val="single"/>
    </w:rPr>
  </w:style>
  <w:style w:type="paragraph" w:styleId="Kop7">
    <w:name w:val="heading 7"/>
    <w:basedOn w:val="Standaard"/>
    <w:next w:val="Standaard"/>
    <w:qFormat/>
    <w:pPr>
      <w:spacing w:before="240" w:after="60"/>
      <w:outlineLvl w:val="6"/>
    </w:pPr>
    <w:rPr>
      <w:rFonts w:ascii="Helvetica" w:hAnsi="Helvetica"/>
    </w:rPr>
  </w:style>
  <w:style w:type="paragraph" w:styleId="Kop8">
    <w:name w:val="heading 8"/>
    <w:basedOn w:val="Standaard"/>
    <w:next w:val="Standaard"/>
    <w:qFormat/>
    <w:pPr>
      <w:spacing w:before="240" w:after="60"/>
      <w:outlineLvl w:val="7"/>
    </w:pPr>
    <w:rPr>
      <w:rFonts w:ascii="Helvetica" w:hAnsi="Helvetica"/>
      <w:i/>
    </w:rPr>
  </w:style>
  <w:style w:type="paragraph" w:styleId="Kop9">
    <w:name w:val="heading 9"/>
    <w:basedOn w:val="Standaard"/>
    <w:next w:val="Standaard"/>
    <w:qFormat/>
    <w:pPr>
      <w:spacing w:before="240" w:after="60"/>
      <w:outlineLvl w:val="8"/>
    </w:pPr>
    <w:rPr>
      <w:rFonts w:ascii="Helvetica" w:hAnsi="Helvetica"/>
      <w:b/>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Paginanummer">
    <w:name w:val="page number"/>
    <w:basedOn w:val="Standaardalinea-lettertype"/>
  </w:style>
  <w:style w:type="paragraph" w:styleId="Koptekst">
    <w:name w:val="header"/>
    <w:basedOn w:val="Standaard"/>
    <w:link w:val="KoptekstChar"/>
    <w:pPr>
      <w:tabs>
        <w:tab w:val="center" w:pos="4536"/>
        <w:tab w:val="right" w:pos="9072"/>
      </w:tabs>
      <w:spacing w:before="60" w:after="60"/>
    </w:pPr>
    <w:rPr>
      <w:lang w:val="x-none" w:eastAsia="x-none"/>
    </w:rPr>
  </w:style>
  <w:style w:type="paragraph" w:styleId="Voettekst">
    <w:name w:val="footer"/>
    <w:basedOn w:val="Standaard"/>
    <w:link w:val="VoettekstChar"/>
    <w:uiPriority w:val="99"/>
    <w:pPr>
      <w:spacing w:before="60" w:after="60"/>
    </w:pPr>
    <w:rPr>
      <w:sz w:val="16"/>
      <w:lang w:val="x-none" w:eastAsia="x-none"/>
    </w:rPr>
  </w:style>
  <w:style w:type="paragraph" w:styleId="Inhopg3">
    <w:name w:val="toc 3"/>
    <w:basedOn w:val="Standaard"/>
    <w:next w:val="Standaard"/>
    <w:autoRedefine/>
    <w:semiHidden/>
    <w:pPr>
      <w:spacing w:before="0"/>
      <w:ind w:left="400"/>
    </w:pPr>
    <w:rPr>
      <w:rFonts w:ascii="Times New Roman" w:hAnsi="Times New Roman"/>
      <w:i/>
      <w:iCs/>
      <w:szCs w:val="24"/>
    </w:rPr>
  </w:style>
  <w:style w:type="paragraph" w:customStyle="1" w:styleId="ERSniveau1">
    <w:name w:val="ERS niveau 1"/>
    <w:basedOn w:val="Kop1"/>
    <w:next w:val="Standaard"/>
    <w:rsid w:val="001D5623"/>
    <w:pPr>
      <w:numPr>
        <w:numId w:val="3"/>
      </w:numPr>
      <w:shd w:val="pct5" w:color="auto" w:fill="FFFFFF"/>
    </w:pPr>
  </w:style>
  <w:style w:type="paragraph" w:styleId="Inhopg1">
    <w:name w:val="toc 1"/>
    <w:basedOn w:val="Standaard"/>
    <w:next w:val="Standaard"/>
    <w:autoRedefine/>
    <w:uiPriority w:val="39"/>
    <w:rsid w:val="00BC2F87"/>
    <w:pPr>
      <w:tabs>
        <w:tab w:val="left" w:pos="400"/>
        <w:tab w:val="right" w:leader="dot" w:pos="8777"/>
      </w:tabs>
      <w:spacing w:before="100" w:beforeAutospacing="1" w:after="100" w:afterAutospacing="1" w:line="240" w:lineRule="auto"/>
    </w:pPr>
    <w:rPr>
      <w:b/>
      <w:bCs/>
      <w:caps/>
      <w:szCs w:val="24"/>
    </w:rPr>
  </w:style>
  <w:style w:type="character" w:styleId="Verwijzingopmerking">
    <w:name w:val="annotation reference"/>
    <w:semiHidden/>
    <w:rPr>
      <w:sz w:val="16"/>
    </w:rPr>
  </w:style>
  <w:style w:type="paragraph" w:styleId="Tekstopmerking">
    <w:name w:val="annotation text"/>
    <w:basedOn w:val="Standaard"/>
    <w:link w:val="TekstopmerkingChar"/>
    <w:pPr>
      <w:spacing w:line="288" w:lineRule="auto"/>
    </w:pPr>
    <w:rPr>
      <w:lang w:val="nl"/>
    </w:rPr>
  </w:style>
  <w:style w:type="paragraph" w:customStyle="1" w:styleId="ERSniveau2">
    <w:name w:val="ERS niveau 2"/>
    <w:basedOn w:val="Kop2"/>
    <w:next w:val="Standaard"/>
    <w:rsid w:val="00EB3EED"/>
    <w:pPr>
      <w:numPr>
        <w:numId w:val="3"/>
      </w:numPr>
    </w:pPr>
  </w:style>
  <w:style w:type="paragraph" w:customStyle="1" w:styleId="ERSniveau3">
    <w:name w:val="ERS niveau 3"/>
    <w:basedOn w:val="Kop3"/>
    <w:next w:val="Standaard"/>
    <w:rsid w:val="00EB3EED"/>
    <w:pPr>
      <w:numPr>
        <w:numId w:val="3"/>
      </w:numPr>
    </w:pPr>
  </w:style>
  <w:style w:type="paragraph" w:customStyle="1" w:styleId="ERSniveau4">
    <w:name w:val="ERS niveau 4"/>
    <w:basedOn w:val="Kop4"/>
    <w:next w:val="Standaard"/>
    <w:rsid w:val="008C2BDD"/>
    <w:rPr>
      <w:b/>
      <w:sz w:val="24"/>
    </w:rPr>
  </w:style>
  <w:style w:type="paragraph" w:styleId="Inhopg2">
    <w:name w:val="toc 2"/>
    <w:basedOn w:val="Standaard"/>
    <w:next w:val="Standaard"/>
    <w:autoRedefine/>
    <w:uiPriority w:val="39"/>
    <w:rsid w:val="00FD188E"/>
    <w:pPr>
      <w:tabs>
        <w:tab w:val="left" w:pos="800"/>
        <w:tab w:val="right" w:leader="dot" w:pos="8777"/>
      </w:tabs>
      <w:spacing w:before="0"/>
      <w:ind w:left="200"/>
    </w:pPr>
    <w:rPr>
      <w:rFonts w:cs="Arial"/>
      <w:smallCaps/>
      <w:sz w:val="16"/>
      <w:szCs w:val="16"/>
    </w:rPr>
  </w:style>
  <w:style w:type="paragraph" w:styleId="Inhopg4">
    <w:name w:val="toc 4"/>
    <w:basedOn w:val="Standaard"/>
    <w:next w:val="Standaard"/>
    <w:autoRedefine/>
    <w:semiHidden/>
    <w:pPr>
      <w:spacing w:before="0"/>
      <w:ind w:left="600"/>
    </w:pPr>
    <w:rPr>
      <w:rFonts w:ascii="Times New Roman" w:hAnsi="Times New Roman"/>
      <w:szCs w:val="21"/>
    </w:rPr>
  </w:style>
  <w:style w:type="paragraph" w:customStyle="1" w:styleId="tussenruimte">
    <w:name w:val="tussenruimte"/>
    <w:basedOn w:val="Koptekst"/>
    <w:pPr>
      <w:spacing w:before="0" w:after="0"/>
    </w:pPr>
    <w:rPr>
      <w:sz w:val="6"/>
    </w:rPr>
  </w:style>
  <w:style w:type="paragraph" w:customStyle="1" w:styleId="Opsomming">
    <w:name w:val="Opsomming"/>
    <w:basedOn w:val="Standaard"/>
    <w:rsid w:val="00C524E7"/>
    <w:pPr>
      <w:numPr>
        <w:numId w:val="2"/>
      </w:numPr>
      <w:spacing w:before="40"/>
      <w:ind w:left="357" w:hanging="357"/>
    </w:pPr>
  </w:style>
  <w:style w:type="paragraph" w:customStyle="1" w:styleId="ERSniveau5">
    <w:name w:val="ERS niveau 5"/>
    <w:basedOn w:val="Standaard"/>
    <w:next w:val="Standaard"/>
    <w:pPr>
      <w:keepNext/>
      <w:numPr>
        <w:ilvl w:val="4"/>
        <w:numId w:val="3"/>
      </w:numPr>
      <w:outlineLvl w:val="4"/>
    </w:pPr>
    <w:rPr>
      <w:i/>
    </w:rPr>
  </w:style>
  <w:style w:type="paragraph" w:styleId="Voetnoottekst">
    <w:name w:val="footnote text"/>
    <w:basedOn w:val="Standaard"/>
    <w:semiHidden/>
    <w:pPr>
      <w:ind w:left="567" w:hanging="567"/>
    </w:pPr>
    <w:rPr>
      <w:sz w:val="16"/>
    </w:rPr>
  </w:style>
  <w:style w:type="paragraph" w:customStyle="1" w:styleId="Boektitel">
    <w:name w:val="Boektitel"/>
    <w:basedOn w:val="Standaard"/>
    <w:pPr>
      <w:jc w:val="center"/>
    </w:pPr>
    <w:rPr>
      <w:rFonts w:ascii="Century Gothic Bold" w:hAnsi="Century Gothic Bold"/>
      <w:b/>
      <w:caps/>
      <w:sz w:val="72"/>
    </w:rPr>
  </w:style>
  <w:style w:type="character" w:styleId="GevolgdeHyperlink">
    <w:name w:val="FollowedHyperlink"/>
    <w:rPr>
      <w:color w:val="0000FF"/>
      <w:u w:val="single"/>
    </w:rPr>
  </w:style>
  <w:style w:type="character" w:styleId="Hyperlink">
    <w:name w:val="Hyperlink"/>
    <w:uiPriority w:val="99"/>
    <w:rPr>
      <w:noProof/>
      <w:color w:val="0000FF"/>
      <w:u w:val="single"/>
    </w:rPr>
  </w:style>
  <w:style w:type="paragraph" w:styleId="Inhopg5">
    <w:name w:val="toc 5"/>
    <w:basedOn w:val="Standaard"/>
    <w:next w:val="Standaard"/>
    <w:autoRedefine/>
    <w:semiHidden/>
    <w:pPr>
      <w:spacing w:before="0"/>
      <w:ind w:left="800"/>
    </w:pPr>
    <w:rPr>
      <w:rFonts w:ascii="Times New Roman" w:hAnsi="Times New Roman"/>
      <w:szCs w:val="21"/>
    </w:rPr>
  </w:style>
  <w:style w:type="paragraph" w:styleId="Inhopg6">
    <w:name w:val="toc 6"/>
    <w:basedOn w:val="Standaard"/>
    <w:next w:val="Standaard"/>
    <w:autoRedefine/>
    <w:semiHidden/>
    <w:pPr>
      <w:spacing w:before="0"/>
      <w:ind w:left="1000"/>
    </w:pPr>
    <w:rPr>
      <w:rFonts w:ascii="Times New Roman" w:hAnsi="Times New Roman"/>
      <w:szCs w:val="21"/>
    </w:rPr>
  </w:style>
  <w:style w:type="paragraph" w:styleId="Inhopg7">
    <w:name w:val="toc 7"/>
    <w:basedOn w:val="Standaard"/>
    <w:next w:val="Standaard"/>
    <w:autoRedefine/>
    <w:semiHidden/>
    <w:pPr>
      <w:spacing w:before="0"/>
      <w:ind w:left="1200"/>
    </w:pPr>
    <w:rPr>
      <w:rFonts w:ascii="Times New Roman" w:hAnsi="Times New Roman"/>
      <w:szCs w:val="21"/>
    </w:rPr>
  </w:style>
  <w:style w:type="paragraph" w:styleId="Inhopg8">
    <w:name w:val="toc 8"/>
    <w:basedOn w:val="Standaard"/>
    <w:next w:val="Standaard"/>
    <w:autoRedefine/>
    <w:semiHidden/>
    <w:pPr>
      <w:spacing w:before="0"/>
      <w:ind w:left="1400"/>
    </w:pPr>
    <w:rPr>
      <w:rFonts w:ascii="Times New Roman" w:hAnsi="Times New Roman"/>
      <w:szCs w:val="21"/>
    </w:rPr>
  </w:style>
  <w:style w:type="paragraph" w:styleId="Inhopg9">
    <w:name w:val="toc 9"/>
    <w:basedOn w:val="Standaard"/>
    <w:next w:val="Standaard"/>
    <w:autoRedefine/>
    <w:semiHidden/>
    <w:pPr>
      <w:spacing w:before="0"/>
      <w:ind w:left="1600"/>
    </w:pPr>
    <w:rPr>
      <w:rFonts w:ascii="Times New Roman" w:hAnsi="Times New Roman"/>
      <w:szCs w:val="21"/>
    </w:rPr>
  </w:style>
  <w:style w:type="paragraph" w:styleId="Bijschrift">
    <w:name w:val="caption"/>
    <w:basedOn w:val="Standaard"/>
    <w:next w:val="Standaard"/>
    <w:qFormat/>
    <w:rPr>
      <w:b/>
      <w:bCs/>
    </w:rPr>
  </w:style>
  <w:style w:type="paragraph" w:styleId="Plattetekst">
    <w:name w:val="Body Text"/>
    <w:basedOn w:val="Standaard"/>
    <w:link w:val="PlattetekstChar"/>
    <w:pPr>
      <w:spacing w:before="0"/>
      <w:jc w:val="both"/>
    </w:pPr>
    <w:rPr>
      <w:sz w:val="24"/>
      <w:lang w:val="x-none" w:eastAsia="x-none"/>
    </w:rPr>
  </w:style>
  <w:style w:type="paragraph" w:styleId="Documentstructuur">
    <w:name w:val="Document Map"/>
    <w:basedOn w:val="Standaard"/>
    <w:semiHidden/>
    <w:pPr>
      <w:shd w:val="clear" w:color="auto" w:fill="000080"/>
    </w:pPr>
    <w:rPr>
      <w:rFonts w:ascii="Tahoma" w:hAnsi="Tahoma" w:cs="Tahoma"/>
    </w:rPr>
  </w:style>
  <w:style w:type="paragraph" w:styleId="Normaalweb">
    <w:name w:val="Normal (Web)"/>
    <w:basedOn w:val="Standaard"/>
    <w:uiPriority w:val="99"/>
    <w:pPr>
      <w:spacing w:before="100" w:beforeAutospacing="1" w:after="100" w:afterAutospacing="1"/>
    </w:pPr>
    <w:rPr>
      <w:rFonts w:ascii="Times New Roman" w:hAnsi="Times New Roman"/>
      <w:color w:val="000000"/>
      <w:sz w:val="24"/>
      <w:szCs w:val="24"/>
    </w:rPr>
  </w:style>
  <w:style w:type="character" w:styleId="Voetnootmarkering">
    <w:name w:val="footnote reference"/>
    <w:semiHidden/>
    <w:rPr>
      <w:vertAlign w:val="superscript"/>
    </w:rPr>
  </w:style>
  <w:style w:type="paragraph" w:customStyle="1" w:styleId="Bijlagetitel">
    <w:name w:val="Bijlagetitel"/>
    <w:basedOn w:val="Standaard"/>
    <w:next w:val="Standaard"/>
    <w:pPr>
      <w:jc w:val="center"/>
    </w:pPr>
    <w:rPr>
      <w:b/>
      <w:caps/>
      <w:sz w:val="36"/>
    </w:rPr>
  </w:style>
  <w:style w:type="paragraph" w:customStyle="1" w:styleId="Proceduretitel">
    <w:name w:val="Proceduretitel"/>
    <w:basedOn w:val="Boektitel"/>
    <w:rsid w:val="00A30B89"/>
    <w:rPr>
      <w:rFonts w:ascii="Arial" w:hAnsi="Arial"/>
      <w:sz w:val="36"/>
    </w:rPr>
  </w:style>
  <w:style w:type="table" w:styleId="Tabelraster">
    <w:name w:val="Table Grid"/>
    <w:basedOn w:val="Standaardtabel"/>
    <w:uiPriority w:val="99"/>
    <w:rsid w:val="005C3D87"/>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rsid w:val="00F7467B"/>
    <w:rPr>
      <w:rFonts w:ascii="Tahoma" w:hAnsi="Tahoma" w:cs="Tahoma"/>
      <w:sz w:val="16"/>
      <w:szCs w:val="16"/>
    </w:rPr>
  </w:style>
  <w:style w:type="paragraph" w:styleId="Lijst">
    <w:name w:val="List"/>
    <w:aliases w:val="literatuur"/>
    <w:basedOn w:val="Standaard"/>
    <w:link w:val="LijstChar"/>
    <w:rsid w:val="00E7471B"/>
    <w:pPr>
      <w:numPr>
        <w:numId w:val="6"/>
      </w:numPr>
      <w:spacing w:before="0" w:after="120" w:line="240" w:lineRule="auto"/>
    </w:pPr>
    <w:rPr>
      <w:rFonts w:ascii="Tw Cen MT" w:hAnsi="Tw Cen MT"/>
      <w:sz w:val="22"/>
      <w:szCs w:val="22"/>
      <w:lang w:val="x-none" w:eastAsia="en-US"/>
    </w:rPr>
  </w:style>
  <w:style w:type="character" w:customStyle="1" w:styleId="LijstChar">
    <w:name w:val="Lijst Char"/>
    <w:aliases w:val="literatuur Char"/>
    <w:link w:val="Lijst"/>
    <w:rsid w:val="00E7471B"/>
    <w:rPr>
      <w:rFonts w:ascii="Tw Cen MT" w:hAnsi="Tw Cen MT"/>
      <w:sz w:val="22"/>
      <w:szCs w:val="22"/>
      <w:lang w:val="x-none" w:eastAsia="en-US"/>
    </w:rPr>
  </w:style>
  <w:style w:type="character" w:customStyle="1" w:styleId="highlightedsearchterm">
    <w:name w:val="highlightedsearchterm"/>
    <w:basedOn w:val="Standaardalinea-lettertype"/>
    <w:rsid w:val="00D25B17"/>
  </w:style>
  <w:style w:type="paragraph" w:customStyle="1" w:styleId="tabelinvulwaarde">
    <w:name w:val="tabel invulwaarde"/>
    <w:rsid w:val="0067573F"/>
    <w:pPr>
      <w:ind w:left="-51"/>
    </w:pPr>
    <w:rPr>
      <w:rFonts w:ascii="Tw Cen MT" w:hAnsi="Tw Cen MT"/>
      <w:sz w:val="18"/>
    </w:rPr>
  </w:style>
  <w:style w:type="paragraph" w:customStyle="1" w:styleId="tabelvastewaarde">
    <w:name w:val="tabel vaste waarde"/>
    <w:basedOn w:val="tabelinvulwaarde"/>
    <w:rsid w:val="0067573F"/>
    <w:rPr>
      <w:b/>
    </w:rPr>
  </w:style>
  <w:style w:type="paragraph" w:customStyle="1" w:styleId="Default">
    <w:name w:val="Default"/>
    <w:rsid w:val="00933BA0"/>
    <w:pPr>
      <w:autoSpaceDE w:val="0"/>
      <w:autoSpaceDN w:val="0"/>
      <w:adjustRightInd w:val="0"/>
    </w:pPr>
    <w:rPr>
      <w:rFonts w:ascii="Arial" w:hAnsi="Arial" w:cs="Arial"/>
      <w:color w:val="000000"/>
      <w:sz w:val="24"/>
      <w:szCs w:val="24"/>
    </w:rPr>
  </w:style>
  <w:style w:type="paragraph" w:customStyle="1" w:styleId="msolistparagraph0">
    <w:name w:val="msolistparagraph"/>
    <w:basedOn w:val="Standaard"/>
    <w:rsid w:val="00F372E6"/>
    <w:pPr>
      <w:spacing w:before="0" w:line="240" w:lineRule="auto"/>
      <w:ind w:left="720"/>
    </w:pPr>
    <w:rPr>
      <w:rFonts w:ascii="Calibri" w:hAnsi="Calibri"/>
      <w:sz w:val="22"/>
      <w:szCs w:val="22"/>
    </w:rPr>
  </w:style>
  <w:style w:type="character" w:customStyle="1" w:styleId="KoptekstChar">
    <w:name w:val="Koptekst Char"/>
    <w:link w:val="Koptekst"/>
    <w:uiPriority w:val="99"/>
    <w:rsid w:val="00715CB5"/>
    <w:rPr>
      <w:rFonts w:ascii="Arial" w:hAnsi="Arial"/>
    </w:rPr>
  </w:style>
  <w:style w:type="paragraph" w:customStyle="1" w:styleId="Tabel">
    <w:name w:val="Tabel"/>
    <w:basedOn w:val="Standaard"/>
    <w:rsid w:val="00797566"/>
    <w:pPr>
      <w:spacing w:before="40" w:after="40" w:line="288" w:lineRule="auto"/>
    </w:pPr>
  </w:style>
  <w:style w:type="character" w:customStyle="1" w:styleId="PlattetekstChar">
    <w:name w:val="Platte tekst Char"/>
    <w:link w:val="Plattetekst"/>
    <w:rsid w:val="006728C9"/>
    <w:rPr>
      <w:rFonts w:ascii="Arial" w:hAnsi="Arial"/>
      <w:sz w:val="24"/>
    </w:rPr>
  </w:style>
  <w:style w:type="character" w:customStyle="1" w:styleId="VoettekstChar">
    <w:name w:val="Voettekst Char"/>
    <w:link w:val="Voettekst"/>
    <w:uiPriority w:val="99"/>
    <w:rsid w:val="00B9473E"/>
    <w:rPr>
      <w:rFonts w:ascii="Arial" w:hAnsi="Arial"/>
      <w:sz w:val="16"/>
    </w:rPr>
  </w:style>
  <w:style w:type="paragraph" w:styleId="Revisie">
    <w:name w:val="Revision"/>
    <w:hidden/>
    <w:uiPriority w:val="99"/>
    <w:semiHidden/>
    <w:rsid w:val="002D440A"/>
    <w:rPr>
      <w:rFonts w:ascii="Arial" w:hAnsi="Arial"/>
    </w:rPr>
  </w:style>
  <w:style w:type="paragraph" w:styleId="Lijstalinea">
    <w:name w:val="List Paragraph"/>
    <w:basedOn w:val="Standaard"/>
    <w:uiPriority w:val="34"/>
    <w:qFormat/>
    <w:rsid w:val="004C770C"/>
    <w:pPr>
      <w:ind w:left="720"/>
      <w:contextualSpacing/>
    </w:pPr>
  </w:style>
  <w:style w:type="character" w:customStyle="1" w:styleId="Kop2Char">
    <w:name w:val="Kop 2 Char"/>
    <w:basedOn w:val="Standaardalinea-lettertype"/>
    <w:link w:val="Kop2"/>
    <w:rsid w:val="00242556"/>
    <w:rPr>
      <w:rFonts w:ascii="Arial" w:hAnsi="Arial"/>
      <w:b/>
      <w:sz w:val="24"/>
    </w:rPr>
  </w:style>
  <w:style w:type="character" w:customStyle="1" w:styleId="Kop3Char">
    <w:name w:val="Kop 3 Char"/>
    <w:basedOn w:val="Standaardalinea-lettertype"/>
    <w:link w:val="Kop3"/>
    <w:rsid w:val="000C2A9B"/>
    <w:rPr>
      <w:rFonts w:ascii="Arial" w:hAnsi="Arial"/>
      <w:b/>
    </w:rPr>
  </w:style>
  <w:style w:type="paragraph" w:customStyle="1" w:styleId="lijstopsommingstekens">
    <w:name w:val="lijst opsommingstekens"/>
    <w:basedOn w:val="Standaard"/>
    <w:rsid w:val="008474C5"/>
    <w:pPr>
      <w:widowControl w:val="0"/>
      <w:numPr>
        <w:ilvl w:val="1"/>
        <w:numId w:val="15"/>
      </w:numPr>
      <w:spacing w:before="0" w:line="288" w:lineRule="auto"/>
    </w:pPr>
    <w:rPr>
      <w:snapToGrid w:val="0"/>
    </w:rPr>
  </w:style>
  <w:style w:type="paragraph" w:customStyle="1" w:styleId="ERSnivo1">
    <w:name w:val="ERS nivo 1"/>
    <w:basedOn w:val="Standaard"/>
    <w:next w:val="Standaard"/>
    <w:rsid w:val="008474C5"/>
    <w:pPr>
      <w:widowControl w:val="0"/>
      <w:numPr>
        <w:numId w:val="16"/>
      </w:numPr>
      <w:pBdr>
        <w:top w:val="single" w:sz="4" w:space="1" w:color="auto"/>
        <w:left w:val="single" w:sz="4" w:space="4" w:color="auto"/>
      </w:pBdr>
      <w:spacing w:after="120" w:line="288" w:lineRule="auto"/>
    </w:pPr>
    <w:rPr>
      <w:b/>
      <w:caps/>
      <w:kern w:val="28"/>
      <w:sz w:val="28"/>
      <w:szCs w:val="32"/>
    </w:rPr>
  </w:style>
  <w:style w:type="paragraph" w:customStyle="1" w:styleId="ERSnivo2">
    <w:name w:val="ERS nivo 2"/>
    <w:basedOn w:val="ERSnivo1"/>
    <w:next w:val="Standaard"/>
    <w:rsid w:val="008474C5"/>
    <w:pPr>
      <w:keepNext/>
      <w:numPr>
        <w:numId w:val="0"/>
      </w:numPr>
      <w:tabs>
        <w:tab w:val="num" w:pos="1134"/>
      </w:tabs>
      <w:spacing w:after="0"/>
      <w:ind w:left="1134" w:hanging="1134"/>
      <w:outlineLvl w:val="1"/>
    </w:pPr>
    <w:rPr>
      <w:caps w:val="0"/>
      <w:sz w:val="24"/>
    </w:rPr>
  </w:style>
  <w:style w:type="character" w:customStyle="1" w:styleId="BallontekstChar">
    <w:name w:val="Ballontekst Char"/>
    <w:basedOn w:val="Standaardalinea-lettertype"/>
    <w:link w:val="Ballontekst"/>
    <w:rsid w:val="008474C5"/>
    <w:rPr>
      <w:rFonts w:ascii="Tahoma" w:hAnsi="Tahoma" w:cs="Tahoma"/>
      <w:sz w:val="16"/>
      <w:szCs w:val="16"/>
    </w:rPr>
  </w:style>
  <w:style w:type="paragraph" w:customStyle="1" w:styleId="Opmaakprofiel1">
    <w:name w:val="Opmaakprofiel1"/>
    <w:basedOn w:val="Standaard"/>
    <w:uiPriority w:val="99"/>
    <w:rsid w:val="008C2900"/>
    <w:pPr>
      <w:spacing w:before="0" w:line="240" w:lineRule="auto"/>
    </w:pPr>
  </w:style>
  <w:style w:type="paragraph" w:styleId="Onderwerpvanopmerking">
    <w:name w:val="annotation subject"/>
    <w:basedOn w:val="Tekstopmerking"/>
    <w:next w:val="Tekstopmerking"/>
    <w:link w:val="OnderwerpvanopmerkingChar"/>
    <w:semiHidden/>
    <w:unhideWhenUsed/>
    <w:rsid w:val="00026CF9"/>
    <w:pPr>
      <w:spacing w:line="240" w:lineRule="auto"/>
    </w:pPr>
    <w:rPr>
      <w:b/>
      <w:bCs/>
      <w:lang w:val="nl-NL"/>
    </w:rPr>
  </w:style>
  <w:style w:type="character" w:customStyle="1" w:styleId="TekstopmerkingChar">
    <w:name w:val="Tekst opmerking Char"/>
    <w:basedOn w:val="Standaardalinea-lettertype"/>
    <w:link w:val="Tekstopmerking"/>
    <w:rsid w:val="00026CF9"/>
    <w:rPr>
      <w:rFonts w:ascii="Arial" w:hAnsi="Arial"/>
      <w:lang w:val="nl"/>
    </w:rPr>
  </w:style>
  <w:style w:type="character" w:customStyle="1" w:styleId="OnderwerpvanopmerkingChar">
    <w:name w:val="Onderwerp van opmerking Char"/>
    <w:basedOn w:val="TekstopmerkingChar"/>
    <w:link w:val="Onderwerpvanopmerking"/>
    <w:semiHidden/>
    <w:rsid w:val="00026CF9"/>
    <w:rPr>
      <w:rFonts w:ascii="Arial" w:hAnsi="Arial"/>
      <w:b/>
      <w:bCs/>
      <w:lang w:val="nl"/>
    </w:rPr>
  </w:style>
  <w:style w:type="character" w:customStyle="1" w:styleId="fontstyle01">
    <w:name w:val="fontstyle01"/>
    <w:basedOn w:val="Standaardalinea-lettertype"/>
    <w:rsid w:val="00045D42"/>
    <w:rPr>
      <w:rFonts w:ascii="DejaVuSans" w:hAnsi="DejaVuSans"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283180">
      <w:bodyDiv w:val="1"/>
      <w:marLeft w:val="0"/>
      <w:marRight w:val="0"/>
      <w:marTop w:val="0"/>
      <w:marBottom w:val="0"/>
      <w:divBdr>
        <w:top w:val="none" w:sz="0" w:space="0" w:color="auto"/>
        <w:left w:val="none" w:sz="0" w:space="0" w:color="auto"/>
        <w:bottom w:val="none" w:sz="0" w:space="0" w:color="auto"/>
        <w:right w:val="none" w:sz="0" w:space="0" w:color="auto"/>
      </w:divBdr>
    </w:div>
    <w:div w:id="716974500">
      <w:bodyDiv w:val="1"/>
      <w:marLeft w:val="0"/>
      <w:marRight w:val="0"/>
      <w:marTop w:val="0"/>
      <w:marBottom w:val="0"/>
      <w:divBdr>
        <w:top w:val="none" w:sz="0" w:space="0" w:color="auto"/>
        <w:left w:val="none" w:sz="0" w:space="0" w:color="auto"/>
        <w:bottom w:val="none" w:sz="0" w:space="0" w:color="auto"/>
        <w:right w:val="none" w:sz="0" w:space="0" w:color="auto"/>
      </w:divBdr>
    </w:div>
    <w:div w:id="1085305560">
      <w:bodyDiv w:val="1"/>
      <w:marLeft w:val="0"/>
      <w:marRight w:val="0"/>
      <w:marTop w:val="0"/>
      <w:marBottom w:val="0"/>
      <w:divBdr>
        <w:top w:val="none" w:sz="0" w:space="0" w:color="auto"/>
        <w:left w:val="none" w:sz="0" w:space="0" w:color="auto"/>
        <w:bottom w:val="none" w:sz="0" w:space="0" w:color="auto"/>
        <w:right w:val="none" w:sz="0" w:space="0" w:color="auto"/>
      </w:divBdr>
    </w:div>
    <w:div w:id="1171598866">
      <w:bodyDiv w:val="1"/>
      <w:marLeft w:val="0"/>
      <w:marRight w:val="0"/>
      <w:marTop w:val="0"/>
      <w:marBottom w:val="0"/>
      <w:divBdr>
        <w:top w:val="none" w:sz="0" w:space="0" w:color="auto"/>
        <w:left w:val="none" w:sz="0" w:space="0" w:color="auto"/>
        <w:bottom w:val="none" w:sz="0" w:space="0" w:color="auto"/>
        <w:right w:val="none" w:sz="0" w:space="0" w:color="auto"/>
      </w:divBdr>
    </w:div>
    <w:div w:id="1415130104">
      <w:bodyDiv w:val="1"/>
      <w:marLeft w:val="0"/>
      <w:marRight w:val="0"/>
      <w:marTop w:val="0"/>
      <w:marBottom w:val="0"/>
      <w:divBdr>
        <w:top w:val="none" w:sz="0" w:space="0" w:color="auto"/>
        <w:left w:val="none" w:sz="0" w:space="0" w:color="auto"/>
        <w:bottom w:val="none" w:sz="0" w:space="0" w:color="auto"/>
        <w:right w:val="none" w:sz="0" w:space="0" w:color="auto"/>
      </w:divBdr>
    </w:div>
    <w:div w:id="1438017102">
      <w:bodyDiv w:val="1"/>
      <w:marLeft w:val="0"/>
      <w:marRight w:val="0"/>
      <w:marTop w:val="0"/>
      <w:marBottom w:val="0"/>
      <w:divBdr>
        <w:top w:val="none" w:sz="0" w:space="0" w:color="auto"/>
        <w:left w:val="none" w:sz="0" w:space="0" w:color="auto"/>
        <w:bottom w:val="none" w:sz="0" w:space="0" w:color="auto"/>
        <w:right w:val="none" w:sz="0" w:space="0" w:color="auto"/>
      </w:divBdr>
    </w:div>
    <w:div w:id="1526744954">
      <w:bodyDiv w:val="1"/>
      <w:marLeft w:val="0"/>
      <w:marRight w:val="0"/>
      <w:marTop w:val="0"/>
      <w:marBottom w:val="0"/>
      <w:divBdr>
        <w:top w:val="none" w:sz="0" w:space="0" w:color="auto"/>
        <w:left w:val="none" w:sz="0" w:space="0" w:color="auto"/>
        <w:bottom w:val="none" w:sz="0" w:space="0" w:color="auto"/>
        <w:right w:val="none" w:sz="0" w:space="0" w:color="auto"/>
      </w:divBdr>
    </w:div>
    <w:div w:id="1549535157">
      <w:bodyDiv w:val="1"/>
      <w:marLeft w:val="0"/>
      <w:marRight w:val="0"/>
      <w:marTop w:val="0"/>
      <w:marBottom w:val="0"/>
      <w:divBdr>
        <w:top w:val="none" w:sz="0" w:space="0" w:color="auto"/>
        <w:left w:val="none" w:sz="0" w:space="0" w:color="auto"/>
        <w:bottom w:val="none" w:sz="0" w:space="0" w:color="auto"/>
        <w:right w:val="none" w:sz="0" w:space="0" w:color="auto"/>
      </w:divBdr>
    </w:div>
    <w:div w:id="1833909265">
      <w:bodyDiv w:val="1"/>
      <w:marLeft w:val="0"/>
      <w:marRight w:val="0"/>
      <w:marTop w:val="0"/>
      <w:marBottom w:val="0"/>
      <w:divBdr>
        <w:top w:val="none" w:sz="0" w:space="0" w:color="auto"/>
        <w:left w:val="none" w:sz="0" w:space="0" w:color="auto"/>
        <w:bottom w:val="none" w:sz="0" w:space="0" w:color="auto"/>
        <w:right w:val="none" w:sz="0" w:space="0" w:color="auto"/>
      </w:divBdr>
    </w:div>
    <w:div w:id="1912540917">
      <w:bodyDiv w:val="1"/>
      <w:marLeft w:val="0"/>
      <w:marRight w:val="0"/>
      <w:marTop w:val="0"/>
      <w:marBottom w:val="0"/>
      <w:divBdr>
        <w:top w:val="none" w:sz="0" w:space="0" w:color="auto"/>
        <w:left w:val="none" w:sz="0" w:space="0" w:color="auto"/>
        <w:bottom w:val="none" w:sz="0" w:space="0" w:color="auto"/>
        <w:right w:val="none" w:sz="0" w:space="0" w:color="auto"/>
      </w:divBdr>
    </w:div>
    <w:div w:id="19770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tten.overheid.nl/jci1.3:c:BWBR0008498&amp;hoofdstuk=4&amp;afdeling=9&amp;paragraaf=1&amp;artikel=4.84" TargetMode="External"/><Relationship Id="rId13" Type="http://schemas.openxmlformats.org/officeDocument/2006/relationships/header" Target="header4.xm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jp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3.xml"/><Relationship Id="rId10" Type="http://schemas.openxmlformats.org/officeDocument/2006/relationships/header" Target="header2.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vdlsoft\asbest\asb_Werkplan_SC_530_V20121001.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4A91B-6D75-41DA-B176-B8A521038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asb_Werkplan_SC_530_V20121001.dot</Template>
  <TotalTime>66</TotalTime>
  <Pages>18</Pages>
  <Words>3739</Words>
  <Characters>24863</Characters>
  <Application>Microsoft Office Word</Application>
  <DocSecurity>0</DocSecurity>
  <Lines>207</Lines>
  <Paragraphs>57</Paragraphs>
  <ScaleCrop>false</ScaleCrop>
  <HeadingPairs>
    <vt:vector size="2" baseType="variant">
      <vt:variant>
        <vt:lpstr>Titel</vt:lpstr>
      </vt:variant>
      <vt:variant>
        <vt:i4>1</vt:i4>
      </vt:variant>
    </vt:vector>
  </HeadingPairs>
  <TitlesOfParts>
    <vt:vector size="1" baseType="lpstr">
      <vt:lpstr>Werkplan-V&amp;G-plan en Project RI&amp;E</vt:lpstr>
    </vt:vector>
  </TitlesOfParts>
  <Company/>
  <LinksUpToDate>false</LinksUpToDate>
  <CharactersWithSpaces>28545</CharactersWithSpaces>
  <SharedDoc>false</SharedDoc>
  <HLinks>
    <vt:vector size="252" baseType="variant">
      <vt:variant>
        <vt:i4>1769525</vt:i4>
      </vt:variant>
      <vt:variant>
        <vt:i4>254</vt:i4>
      </vt:variant>
      <vt:variant>
        <vt:i4>0</vt:i4>
      </vt:variant>
      <vt:variant>
        <vt:i4>5</vt:i4>
      </vt:variant>
      <vt:variant>
        <vt:lpwstr/>
      </vt:variant>
      <vt:variant>
        <vt:lpwstr>_Toc435609401</vt:lpwstr>
      </vt:variant>
      <vt:variant>
        <vt:i4>1769525</vt:i4>
      </vt:variant>
      <vt:variant>
        <vt:i4>248</vt:i4>
      </vt:variant>
      <vt:variant>
        <vt:i4>0</vt:i4>
      </vt:variant>
      <vt:variant>
        <vt:i4>5</vt:i4>
      </vt:variant>
      <vt:variant>
        <vt:lpwstr/>
      </vt:variant>
      <vt:variant>
        <vt:lpwstr>_Toc435609400</vt:lpwstr>
      </vt:variant>
      <vt:variant>
        <vt:i4>1179698</vt:i4>
      </vt:variant>
      <vt:variant>
        <vt:i4>242</vt:i4>
      </vt:variant>
      <vt:variant>
        <vt:i4>0</vt:i4>
      </vt:variant>
      <vt:variant>
        <vt:i4>5</vt:i4>
      </vt:variant>
      <vt:variant>
        <vt:lpwstr/>
      </vt:variant>
      <vt:variant>
        <vt:lpwstr>_Toc435609399</vt:lpwstr>
      </vt:variant>
      <vt:variant>
        <vt:i4>1179698</vt:i4>
      </vt:variant>
      <vt:variant>
        <vt:i4>236</vt:i4>
      </vt:variant>
      <vt:variant>
        <vt:i4>0</vt:i4>
      </vt:variant>
      <vt:variant>
        <vt:i4>5</vt:i4>
      </vt:variant>
      <vt:variant>
        <vt:lpwstr/>
      </vt:variant>
      <vt:variant>
        <vt:lpwstr>_Toc435609398</vt:lpwstr>
      </vt:variant>
      <vt:variant>
        <vt:i4>1179698</vt:i4>
      </vt:variant>
      <vt:variant>
        <vt:i4>230</vt:i4>
      </vt:variant>
      <vt:variant>
        <vt:i4>0</vt:i4>
      </vt:variant>
      <vt:variant>
        <vt:i4>5</vt:i4>
      </vt:variant>
      <vt:variant>
        <vt:lpwstr/>
      </vt:variant>
      <vt:variant>
        <vt:lpwstr>_Toc435609397</vt:lpwstr>
      </vt:variant>
      <vt:variant>
        <vt:i4>1179698</vt:i4>
      </vt:variant>
      <vt:variant>
        <vt:i4>224</vt:i4>
      </vt:variant>
      <vt:variant>
        <vt:i4>0</vt:i4>
      </vt:variant>
      <vt:variant>
        <vt:i4>5</vt:i4>
      </vt:variant>
      <vt:variant>
        <vt:lpwstr/>
      </vt:variant>
      <vt:variant>
        <vt:lpwstr>_Toc435609396</vt:lpwstr>
      </vt:variant>
      <vt:variant>
        <vt:i4>1179698</vt:i4>
      </vt:variant>
      <vt:variant>
        <vt:i4>218</vt:i4>
      </vt:variant>
      <vt:variant>
        <vt:i4>0</vt:i4>
      </vt:variant>
      <vt:variant>
        <vt:i4>5</vt:i4>
      </vt:variant>
      <vt:variant>
        <vt:lpwstr/>
      </vt:variant>
      <vt:variant>
        <vt:lpwstr>_Toc435609395</vt:lpwstr>
      </vt:variant>
      <vt:variant>
        <vt:i4>1179698</vt:i4>
      </vt:variant>
      <vt:variant>
        <vt:i4>212</vt:i4>
      </vt:variant>
      <vt:variant>
        <vt:i4>0</vt:i4>
      </vt:variant>
      <vt:variant>
        <vt:i4>5</vt:i4>
      </vt:variant>
      <vt:variant>
        <vt:lpwstr/>
      </vt:variant>
      <vt:variant>
        <vt:lpwstr>_Toc435609394</vt:lpwstr>
      </vt:variant>
      <vt:variant>
        <vt:i4>1179698</vt:i4>
      </vt:variant>
      <vt:variant>
        <vt:i4>206</vt:i4>
      </vt:variant>
      <vt:variant>
        <vt:i4>0</vt:i4>
      </vt:variant>
      <vt:variant>
        <vt:i4>5</vt:i4>
      </vt:variant>
      <vt:variant>
        <vt:lpwstr/>
      </vt:variant>
      <vt:variant>
        <vt:lpwstr>_Toc435609393</vt:lpwstr>
      </vt:variant>
      <vt:variant>
        <vt:i4>1179698</vt:i4>
      </vt:variant>
      <vt:variant>
        <vt:i4>200</vt:i4>
      </vt:variant>
      <vt:variant>
        <vt:i4>0</vt:i4>
      </vt:variant>
      <vt:variant>
        <vt:i4>5</vt:i4>
      </vt:variant>
      <vt:variant>
        <vt:lpwstr/>
      </vt:variant>
      <vt:variant>
        <vt:lpwstr>_Toc435609392</vt:lpwstr>
      </vt:variant>
      <vt:variant>
        <vt:i4>1179698</vt:i4>
      </vt:variant>
      <vt:variant>
        <vt:i4>194</vt:i4>
      </vt:variant>
      <vt:variant>
        <vt:i4>0</vt:i4>
      </vt:variant>
      <vt:variant>
        <vt:i4>5</vt:i4>
      </vt:variant>
      <vt:variant>
        <vt:lpwstr/>
      </vt:variant>
      <vt:variant>
        <vt:lpwstr>_Toc435609391</vt:lpwstr>
      </vt:variant>
      <vt:variant>
        <vt:i4>1179698</vt:i4>
      </vt:variant>
      <vt:variant>
        <vt:i4>188</vt:i4>
      </vt:variant>
      <vt:variant>
        <vt:i4>0</vt:i4>
      </vt:variant>
      <vt:variant>
        <vt:i4>5</vt:i4>
      </vt:variant>
      <vt:variant>
        <vt:lpwstr/>
      </vt:variant>
      <vt:variant>
        <vt:lpwstr>_Toc435609390</vt:lpwstr>
      </vt:variant>
      <vt:variant>
        <vt:i4>1245234</vt:i4>
      </vt:variant>
      <vt:variant>
        <vt:i4>182</vt:i4>
      </vt:variant>
      <vt:variant>
        <vt:i4>0</vt:i4>
      </vt:variant>
      <vt:variant>
        <vt:i4>5</vt:i4>
      </vt:variant>
      <vt:variant>
        <vt:lpwstr/>
      </vt:variant>
      <vt:variant>
        <vt:lpwstr>_Toc435609389</vt:lpwstr>
      </vt:variant>
      <vt:variant>
        <vt:i4>1245234</vt:i4>
      </vt:variant>
      <vt:variant>
        <vt:i4>176</vt:i4>
      </vt:variant>
      <vt:variant>
        <vt:i4>0</vt:i4>
      </vt:variant>
      <vt:variant>
        <vt:i4>5</vt:i4>
      </vt:variant>
      <vt:variant>
        <vt:lpwstr/>
      </vt:variant>
      <vt:variant>
        <vt:lpwstr>_Toc435609388</vt:lpwstr>
      </vt:variant>
      <vt:variant>
        <vt:i4>1245234</vt:i4>
      </vt:variant>
      <vt:variant>
        <vt:i4>170</vt:i4>
      </vt:variant>
      <vt:variant>
        <vt:i4>0</vt:i4>
      </vt:variant>
      <vt:variant>
        <vt:i4>5</vt:i4>
      </vt:variant>
      <vt:variant>
        <vt:lpwstr/>
      </vt:variant>
      <vt:variant>
        <vt:lpwstr>_Toc435609387</vt:lpwstr>
      </vt:variant>
      <vt:variant>
        <vt:i4>1245234</vt:i4>
      </vt:variant>
      <vt:variant>
        <vt:i4>164</vt:i4>
      </vt:variant>
      <vt:variant>
        <vt:i4>0</vt:i4>
      </vt:variant>
      <vt:variant>
        <vt:i4>5</vt:i4>
      </vt:variant>
      <vt:variant>
        <vt:lpwstr/>
      </vt:variant>
      <vt:variant>
        <vt:lpwstr>_Toc435609386</vt:lpwstr>
      </vt:variant>
      <vt:variant>
        <vt:i4>1245234</vt:i4>
      </vt:variant>
      <vt:variant>
        <vt:i4>158</vt:i4>
      </vt:variant>
      <vt:variant>
        <vt:i4>0</vt:i4>
      </vt:variant>
      <vt:variant>
        <vt:i4>5</vt:i4>
      </vt:variant>
      <vt:variant>
        <vt:lpwstr/>
      </vt:variant>
      <vt:variant>
        <vt:lpwstr>_Toc435609385</vt:lpwstr>
      </vt:variant>
      <vt:variant>
        <vt:i4>1245234</vt:i4>
      </vt:variant>
      <vt:variant>
        <vt:i4>152</vt:i4>
      </vt:variant>
      <vt:variant>
        <vt:i4>0</vt:i4>
      </vt:variant>
      <vt:variant>
        <vt:i4>5</vt:i4>
      </vt:variant>
      <vt:variant>
        <vt:lpwstr/>
      </vt:variant>
      <vt:variant>
        <vt:lpwstr>_Toc435609384</vt:lpwstr>
      </vt:variant>
      <vt:variant>
        <vt:i4>1245234</vt:i4>
      </vt:variant>
      <vt:variant>
        <vt:i4>146</vt:i4>
      </vt:variant>
      <vt:variant>
        <vt:i4>0</vt:i4>
      </vt:variant>
      <vt:variant>
        <vt:i4>5</vt:i4>
      </vt:variant>
      <vt:variant>
        <vt:lpwstr/>
      </vt:variant>
      <vt:variant>
        <vt:lpwstr>_Toc435609383</vt:lpwstr>
      </vt:variant>
      <vt:variant>
        <vt:i4>1245234</vt:i4>
      </vt:variant>
      <vt:variant>
        <vt:i4>140</vt:i4>
      </vt:variant>
      <vt:variant>
        <vt:i4>0</vt:i4>
      </vt:variant>
      <vt:variant>
        <vt:i4>5</vt:i4>
      </vt:variant>
      <vt:variant>
        <vt:lpwstr/>
      </vt:variant>
      <vt:variant>
        <vt:lpwstr>_Toc435609382</vt:lpwstr>
      </vt:variant>
      <vt:variant>
        <vt:i4>1245234</vt:i4>
      </vt:variant>
      <vt:variant>
        <vt:i4>134</vt:i4>
      </vt:variant>
      <vt:variant>
        <vt:i4>0</vt:i4>
      </vt:variant>
      <vt:variant>
        <vt:i4>5</vt:i4>
      </vt:variant>
      <vt:variant>
        <vt:lpwstr/>
      </vt:variant>
      <vt:variant>
        <vt:lpwstr>_Toc435609381</vt:lpwstr>
      </vt:variant>
      <vt:variant>
        <vt:i4>1245234</vt:i4>
      </vt:variant>
      <vt:variant>
        <vt:i4>128</vt:i4>
      </vt:variant>
      <vt:variant>
        <vt:i4>0</vt:i4>
      </vt:variant>
      <vt:variant>
        <vt:i4>5</vt:i4>
      </vt:variant>
      <vt:variant>
        <vt:lpwstr/>
      </vt:variant>
      <vt:variant>
        <vt:lpwstr>_Toc435609380</vt:lpwstr>
      </vt:variant>
      <vt:variant>
        <vt:i4>1835058</vt:i4>
      </vt:variant>
      <vt:variant>
        <vt:i4>122</vt:i4>
      </vt:variant>
      <vt:variant>
        <vt:i4>0</vt:i4>
      </vt:variant>
      <vt:variant>
        <vt:i4>5</vt:i4>
      </vt:variant>
      <vt:variant>
        <vt:lpwstr/>
      </vt:variant>
      <vt:variant>
        <vt:lpwstr>_Toc435609379</vt:lpwstr>
      </vt:variant>
      <vt:variant>
        <vt:i4>1835058</vt:i4>
      </vt:variant>
      <vt:variant>
        <vt:i4>116</vt:i4>
      </vt:variant>
      <vt:variant>
        <vt:i4>0</vt:i4>
      </vt:variant>
      <vt:variant>
        <vt:i4>5</vt:i4>
      </vt:variant>
      <vt:variant>
        <vt:lpwstr/>
      </vt:variant>
      <vt:variant>
        <vt:lpwstr>_Toc435609378</vt:lpwstr>
      </vt:variant>
      <vt:variant>
        <vt:i4>1835058</vt:i4>
      </vt:variant>
      <vt:variant>
        <vt:i4>110</vt:i4>
      </vt:variant>
      <vt:variant>
        <vt:i4>0</vt:i4>
      </vt:variant>
      <vt:variant>
        <vt:i4>5</vt:i4>
      </vt:variant>
      <vt:variant>
        <vt:lpwstr/>
      </vt:variant>
      <vt:variant>
        <vt:lpwstr>_Toc435609377</vt:lpwstr>
      </vt:variant>
      <vt:variant>
        <vt:i4>1835058</vt:i4>
      </vt:variant>
      <vt:variant>
        <vt:i4>104</vt:i4>
      </vt:variant>
      <vt:variant>
        <vt:i4>0</vt:i4>
      </vt:variant>
      <vt:variant>
        <vt:i4>5</vt:i4>
      </vt:variant>
      <vt:variant>
        <vt:lpwstr/>
      </vt:variant>
      <vt:variant>
        <vt:lpwstr>_Toc435609376</vt:lpwstr>
      </vt:variant>
      <vt:variant>
        <vt:i4>1835058</vt:i4>
      </vt:variant>
      <vt:variant>
        <vt:i4>98</vt:i4>
      </vt:variant>
      <vt:variant>
        <vt:i4>0</vt:i4>
      </vt:variant>
      <vt:variant>
        <vt:i4>5</vt:i4>
      </vt:variant>
      <vt:variant>
        <vt:lpwstr/>
      </vt:variant>
      <vt:variant>
        <vt:lpwstr>_Toc435609375</vt:lpwstr>
      </vt:variant>
      <vt:variant>
        <vt:i4>1835058</vt:i4>
      </vt:variant>
      <vt:variant>
        <vt:i4>92</vt:i4>
      </vt:variant>
      <vt:variant>
        <vt:i4>0</vt:i4>
      </vt:variant>
      <vt:variant>
        <vt:i4>5</vt:i4>
      </vt:variant>
      <vt:variant>
        <vt:lpwstr/>
      </vt:variant>
      <vt:variant>
        <vt:lpwstr>_Toc435609374</vt:lpwstr>
      </vt:variant>
      <vt:variant>
        <vt:i4>1835058</vt:i4>
      </vt:variant>
      <vt:variant>
        <vt:i4>86</vt:i4>
      </vt:variant>
      <vt:variant>
        <vt:i4>0</vt:i4>
      </vt:variant>
      <vt:variant>
        <vt:i4>5</vt:i4>
      </vt:variant>
      <vt:variant>
        <vt:lpwstr/>
      </vt:variant>
      <vt:variant>
        <vt:lpwstr>_Toc435609373</vt:lpwstr>
      </vt:variant>
      <vt:variant>
        <vt:i4>1835058</vt:i4>
      </vt:variant>
      <vt:variant>
        <vt:i4>80</vt:i4>
      </vt:variant>
      <vt:variant>
        <vt:i4>0</vt:i4>
      </vt:variant>
      <vt:variant>
        <vt:i4>5</vt:i4>
      </vt:variant>
      <vt:variant>
        <vt:lpwstr/>
      </vt:variant>
      <vt:variant>
        <vt:lpwstr>_Toc435609372</vt:lpwstr>
      </vt:variant>
      <vt:variant>
        <vt:i4>1835058</vt:i4>
      </vt:variant>
      <vt:variant>
        <vt:i4>74</vt:i4>
      </vt:variant>
      <vt:variant>
        <vt:i4>0</vt:i4>
      </vt:variant>
      <vt:variant>
        <vt:i4>5</vt:i4>
      </vt:variant>
      <vt:variant>
        <vt:lpwstr/>
      </vt:variant>
      <vt:variant>
        <vt:lpwstr>_Toc435609371</vt:lpwstr>
      </vt:variant>
      <vt:variant>
        <vt:i4>1835058</vt:i4>
      </vt:variant>
      <vt:variant>
        <vt:i4>68</vt:i4>
      </vt:variant>
      <vt:variant>
        <vt:i4>0</vt:i4>
      </vt:variant>
      <vt:variant>
        <vt:i4>5</vt:i4>
      </vt:variant>
      <vt:variant>
        <vt:lpwstr/>
      </vt:variant>
      <vt:variant>
        <vt:lpwstr>_Toc435609370</vt:lpwstr>
      </vt:variant>
      <vt:variant>
        <vt:i4>1900594</vt:i4>
      </vt:variant>
      <vt:variant>
        <vt:i4>62</vt:i4>
      </vt:variant>
      <vt:variant>
        <vt:i4>0</vt:i4>
      </vt:variant>
      <vt:variant>
        <vt:i4>5</vt:i4>
      </vt:variant>
      <vt:variant>
        <vt:lpwstr/>
      </vt:variant>
      <vt:variant>
        <vt:lpwstr>_Toc435609369</vt:lpwstr>
      </vt:variant>
      <vt:variant>
        <vt:i4>1900594</vt:i4>
      </vt:variant>
      <vt:variant>
        <vt:i4>56</vt:i4>
      </vt:variant>
      <vt:variant>
        <vt:i4>0</vt:i4>
      </vt:variant>
      <vt:variant>
        <vt:i4>5</vt:i4>
      </vt:variant>
      <vt:variant>
        <vt:lpwstr/>
      </vt:variant>
      <vt:variant>
        <vt:lpwstr>_Toc435609368</vt:lpwstr>
      </vt:variant>
      <vt:variant>
        <vt:i4>1900594</vt:i4>
      </vt:variant>
      <vt:variant>
        <vt:i4>50</vt:i4>
      </vt:variant>
      <vt:variant>
        <vt:i4>0</vt:i4>
      </vt:variant>
      <vt:variant>
        <vt:i4>5</vt:i4>
      </vt:variant>
      <vt:variant>
        <vt:lpwstr/>
      </vt:variant>
      <vt:variant>
        <vt:lpwstr>_Toc435609367</vt:lpwstr>
      </vt:variant>
      <vt:variant>
        <vt:i4>1900594</vt:i4>
      </vt:variant>
      <vt:variant>
        <vt:i4>44</vt:i4>
      </vt:variant>
      <vt:variant>
        <vt:i4>0</vt:i4>
      </vt:variant>
      <vt:variant>
        <vt:i4>5</vt:i4>
      </vt:variant>
      <vt:variant>
        <vt:lpwstr/>
      </vt:variant>
      <vt:variant>
        <vt:lpwstr>_Toc435609366</vt:lpwstr>
      </vt:variant>
      <vt:variant>
        <vt:i4>1900594</vt:i4>
      </vt:variant>
      <vt:variant>
        <vt:i4>38</vt:i4>
      </vt:variant>
      <vt:variant>
        <vt:i4>0</vt:i4>
      </vt:variant>
      <vt:variant>
        <vt:i4>5</vt:i4>
      </vt:variant>
      <vt:variant>
        <vt:lpwstr/>
      </vt:variant>
      <vt:variant>
        <vt:lpwstr>_Toc435609365</vt:lpwstr>
      </vt:variant>
      <vt:variant>
        <vt:i4>1900594</vt:i4>
      </vt:variant>
      <vt:variant>
        <vt:i4>32</vt:i4>
      </vt:variant>
      <vt:variant>
        <vt:i4>0</vt:i4>
      </vt:variant>
      <vt:variant>
        <vt:i4>5</vt:i4>
      </vt:variant>
      <vt:variant>
        <vt:lpwstr/>
      </vt:variant>
      <vt:variant>
        <vt:lpwstr>_Toc435609364</vt:lpwstr>
      </vt:variant>
      <vt:variant>
        <vt:i4>1900594</vt:i4>
      </vt:variant>
      <vt:variant>
        <vt:i4>26</vt:i4>
      </vt:variant>
      <vt:variant>
        <vt:i4>0</vt:i4>
      </vt:variant>
      <vt:variant>
        <vt:i4>5</vt:i4>
      </vt:variant>
      <vt:variant>
        <vt:lpwstr/>
      </vt:variant>
      <vt:variant>
        <vt:lpwstr>_Toc435609363</vt:lpwstr>
      </vt:variant>
      <vt:variant>
        <vt:i4>1900594</vt:i4>
      </vt:variant>
      <vt:variant>
        <vt:i4>20</vt:i4>
      </vt:variant>
      <vt:variant>
        <vt:i4>0</vt:i4>
      </vt:variant>
      <vt:variant>
        <vt:i4>5</vt:i4>
      </vt:variant>
      <vt:variant>
        <vt:lpwstr/>
      </vt:variant>
      <vt:variant>
        <vt:lpwstr>_Toc435609362</vt:lpwstr>
      </vt:variant>
      <vt:variant>
        <vt:i4>1900594</vt:i4>
      </vt:variant>
      <vt:variant>
        <vt:i4>14</vt:i4>
      </vt:variant>
      <vt:variant>
        <vt:i4>0</vt:i4>
      </vt:variant>
      <vt:variant>
        <vt:i4>5</vt:i4>
      </vt:variant>
      <vt:variant>
        <vt:lpwstr/>
      </vt:variant>
      <vt:variant>
        <vt:lpwstr>_Toc435609361</vt:lpwstr>
      </vt:variant>
      <vt:variant>
        <vt:i4>1900594</vt:i4>
      </vt:variant>
      <vt:variant>
        <vt:i4>8</vt:i4>
      </vt:variant>
      <vt:variant>
        <vt:i4>0</vt:i4>
      </vt:variant>
      <vt:variant>
        <vt:i4>5</vt:i4>
      </vt:variant>
      <vt:variant>
        <vt:lpwstr/>
      </vt:variant>
      <vt:variant>
        <vt:lpwstr>_Toc435609360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Werkplan-V&amp;G-plan en Project RI&amp;E</dc:title>
  <dc:subject>KAM</dc:subject>
  <dc:creator>AD Schaap</dc:creator>
  <cp:keywords/>
  <cp:lastModifiedBy>Caroline van Zomeren</cp:lastModifiedBy>
  <cp:revision>4</cp:revision>
  <cp:lastPrinted>2019-08-15T11:35:00Z</cp:lastPrinted>
  <dcterms:created xsi:type="dcterms:W3CDTF">2023-02-16T09:35:00Z</dcterms:created>
  <dcterms:modified xsi:type="dcterms:W3CDTF">2023-02-16T14:33:00Z</dcterms:modified>
  <cp:category>KAM</cp:category>
</cp:coreProperties>
</file>